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573" w:rsidRDefault="00462573">
      <w:pPr>
        <w:rPr>
          <w:rFonts w:ascii="宋体"/>
          <w:b/>
          <w:sz w:val="72"/>
          <w:szCs w:val="72"/>
        </w:rPr>
      </w:pPr>
      <w:bookmarkStart w:id="0" w:name="_Toc15396597"/>
      <w:bookmarkStart w:id="1" w:name="_Toc15377425"/>
      <w:bookmarkStart w:id="2" w:name="_Toc15396475"/>
      <w:bookmarkStart w:id="3" w:name="_Toc15377193"/>
      <w:bookmarkStart w:id="4" w:name="_Toc15378441"/>
      <w:bookmarkStart w:id="5" w:name="_Toc15306267"/>
    </w:p>
    <w:p w:rsidR="00462573" w:rsidRDefault="00462573">
      <w:pPr>
        <w:pStyle w:val="NormalIndent"/>
        <w:ind w:firstLine="0"/>
      </w:pPr>
    </w:p>
    <w:p w:rsidR="00462573" w:rsidRPr="001D47C6" w:rsidRDefault="00462573">
      <w:pPr>
        <w:jc w:val="center"/>
        <w:rPr>
          <w:rFonts w:ascii="方正小标宋_GBK" w:eastAsia="方正小标宋_GBK" w:hAnsi="宋体"/>
          <w:b/>
          <w:sz w:val="44"/>
          <w:szCs w:val="72"/>
        </w:rPr>
      </w:pPr>
      <w:r w:rsidRPr="001D47C6">
        <w:rPr>
          <w:rFonts w:ascii="方正小标宋_GBK" w:eastAsia="方正小标宋_GBK" w:hAnsi="宋体"/>
          <w:b/>
          <w:sz w:val="44"/>
          <w:szCs w:val="72"/>
        </w:rPr>
        <w:t>2022</w:t>
      </w:r>
      <w:r w:rsidRPr="001D47C6">
        <w:rPr>
          <w:rFonts w:ascii="方正小标宋_GBK" w:eastAsia="方正小标宋_GBK" w:hint="eastAsia"/>
          <w:b/>
          <w:sz w:val="44"/>
        </w:rPr>
        <w:t>年度</w:t>
      </w:r>
      <w:bookmarkEnd w:id="0"/>
      <w:bookmarkEnd w:id="1"/>
      <w:bookmarkEnd w:id="2"/>
      <w:bookmarkEnd w:id="3"/>
      <w:bookmarkEnd w:id="4"/>
    </w:p>
    <w:p w:rsidR="00462573" w:rsidRPr="001D47C6" w:rsidRDefault="00462573">
      <w:pPr>
        <w:jc w:val="center"/>
        <w:rPr>
          <w:rFonts w:ascii="方正小标宋_GBK" w:eastAsia="方正小标宋_GBK" w:hAnsi="宋体"/>
          <w:b/>
          <w:sz w:val="44"/>
          <w:szCs w:val="72"/>
        </w:rPr>
      </w:pPr>
      <w:bookmarkStart w:id="6" w:name="_Toc15396598"/>
      <w:bookmarkStart w:id="7" w:name="_Toc15377426"/>
      <w:bookmarkStart w:id="8" w:name="_Toc15377194"/>
      <w:bookmarkStart w:id="9" w:name="_Toc15306268"/>
      <w:bookmarkStart w:id="10" w:name="_Toc15378442"/>
      <w:bookmarkStart w:id="11" w:name="_Toc15396476"/>
      <w:bookmarkEnd w:id="5"/>
      <w:r w:rsidRPr="001D47C6">
        <w:rPr>
          <w:rFonts w:ascii="方正小标宋_GBK" w:eastAsia="方正小标宋_GBK" w:hAnsi="宋体" w:hint="eastAsia"/>
          <w:b/>
          <w:sz w:val="44"/>
          <w:szCs w:val="72"/>
        </w:rPr>
        <w:t>阿坝州红原县残疾人联会部门</w:t>
      </w:r>
      <w:r w:rsidRPr="001D47C6">
        <w:rPr>
          <w:rFonts w:ascii="方正小标宋_GBK" w:eastAsia="方正小标宋_GBK" w:hint="eastAsia"/>
          <w:b/>
          <w:sz w:val="44"/>
        </w:rPr>
        <w:t>决算</w:t>
      </w:r>
      <w:bookmarkEnd w:id="6"/>
      <w:bookmarkEnd w:id="7"/>
      <w:bookmarkEnd w:id="8"/>
      <w:bookmarkEnd w:id="9"/>
      <w:bookmarkEnd w:id="10"/>
      <w:bookmarkEnd w:id="11"/>
    </w:p>
    <w:p w:rsidR="00462573" w:rsidRPr="001D47C6" w:rsidRDefault="00462573">
      <w:pPr>
        <w:pStyle w:val="NormalIndent"/>
        <w:rPr>
          <w:rFonts w:ascii="方正小标宋_GBK" w:eastAsia="方正小标宋_GBK"/>
          <w:sz w:val="44"/>
        </w:rPr>
      </w:pP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pPr>
      <w:bookmarkStart w:id="12" w:name="_GoBack"/>
      <w:bookmarkEnd w:id="12"/>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tabs>
          <w:tab w:val="left" w:pos="3600"/>
        </w:tabs>
      </w:pPr>
      <w:r>
        <w:tab/>
      </w: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pStyle w:val="NormalIndent"/>
      </w:pPr>
    </w:p>
    <w:p w:rsidR="00462573" w:rsidRDefault="00462573">
      <w:pPr>
        <w:autoSpaceDE w:val="0"/>
        <w:autoSpaceDN w:val="0"/>
        <w:adjustRightInd w:val="0"/>
        <w:ind w:leftChars="200" w:left="420"/>
        <w:jc w:val="left"/>
        <w:rPr>
          <w:rFonts w:ascii="宋体"/>
          <w:sz w:val="32"/>
          <w:szCs w:val="32"/>
        </w:rPr>
      </w:pPr>
      <w:r>
        <w:rPr>
          <w:rFonts w:ascii="宋体" w:hAnsi="宋体" w:cs="仿宋_GB2312" w:hint="eastAsia"/>
          <w:sz w:val="32"/>
          <w:szCs w:val="32"/>
        </w:rPr>
        <w:t>保密审查情况：已审查，内容审定</w:t>
      </w:r>
    </w:p>
    <w:p w:rsidR="00462573" w:rsidRDefault="00462573">
      <w:pPr>
        <w:autoSpaceDE w:val="0"/>
        <w:autoSpaceDN w:val="0"/>
        <w:adjustRightInd w:val="0"/>
        <w:ind w:leftChars="200" w:left="420"/>
        <w:jc w:val="left"/>
        <w:rPr>
          <w:rFonts w:ascii="宋体"/>
          <w:sz w:val="32"/>
          <w:szCs w:val="32"/>
        </w:rPr>
      </w:pPr>
      <w:r>
        <w:rPr>
          <w:rFonts w:ascii="宋体" w:hAnsi="宋体" w:cs="仿宋_GB2312" w:hint="eastAsia"/>
          <w:sz w:val="32"/>
          <w:szCs w:val="32"/>
        </w:rPr>
        <w:t>部门</w:t>
      </w:r>
      <w:r>
        <w:rPr>
          <w:rFonts w:ascii="宋体" w:hAnsi="宋体" w:cs="宋体" w:hint="eastAsia"/>
          <w:sz w:val="32"/>
        </w:rPr>
        <w:t>主要负责人审签情况：已审签，同意对外公开</w:t>
      </w:r>
    </w:p>
    <w:p w:rsidR="00462573" w:rsidRPr="001D47C6" w:rsidRDefault="00462573">
      <w:pPr>
        <w:widowControl/>
        <w:jc w:val="center"/>
        <w:rPr>
          <w:rFonts w:ascii="黑体" w:eastAsia="仿宋_GB2312" w:hAnsi="黑体"/>
          <w:color w:val="000000"/>
          <w:sz w:val="30"/>
          <w:szCs w:val="48"/>
        </w:rPr>
      </w:pPr>
      <w:r>
        <w:rPr>
          <w:rFonts w:ascii="方正小标宋简体" w:eastAsia="方正小标宋简体" w:hAnsi="宋体"/>
          <w:color w:val="000000"/>
          <w:sz w:val="36"/>
          <w:szCs w:val="36"/>
        </w:rPr>
        <w:br w:type="page"/>
      </w:r>
      <w:r w:rsidRPr="001D47C6">
        <w:rPr>
          <w:rFonts w:ascii="黑体" w:eastAsia="仿宋_GB2312" w:hAnsi="黑体" w:hint="eastAsia"/>
          <w:color w:val="000000"/>
          <w:sz w:val="30"/>
          <w:szCs w:val="48"/>
        </w:rPr>
        <w:t>目录</w:t>
      </w:r>
      <w:bookmarkStart w:id="13" w:name="_Toc15377196"/>
    </w:p>
    <w:p w:rsidR="00462573" w:rsidRPr="001D47C6" w:rsidRDefault="00462573">
      <w:pPr>
        <w:pStyle w:val="TOC1"/>
        <w:tabs>
          <w:tab w:val="clear" w:pos="8296"/>
          <w:tab w:val="right" w:leader="dot" w:pos="8306"/>
        </w:tabs>
        <w:rPr>
          <w:rFonts w:eastAsia="仿宋_GB2312"/>
          <w:sz w:val="30"/>
        </w:rPr>
      </w:pPr>
      <w:r w:rsidRPr="001D47C6">
        <w:rPr>
          <w:rFonts w:eastAsia="仿宋_GB2312"/>
          <w:smallCaps/>
          <w:sz w:val="30"/>
          <w:szCs w:val="20"/>
        </w:rPr>
        <w:fldChar w:fldCharType="begin"/>
      </w:r>
      <w:r w:rsidRPr="001D47C6">
        <w:rPr>
          <w:rFonts w:eastAsia="仿宋_GB2312"/>
          <w:smallCaps/>
          <w:sz w:val="30"/>
          <w:szCs w:val="20"/>
        </w:rPr>
        <w:instrText xml:space="preserve"> TOC \o "1-2" \h \z \u </w:instrText>
      </w:r>
      <w:r w:rsidRPr="001D47C6">
        <w:rPr>
          <w:rFonts w:eastAsia="仿宋_GB2312"/>
          <w:smallCaps/>
          <w:sz w:val="30"/>
          <w:szCs w:val="20"/>
        </w:rPr>
        <w:fldChar w:fldCharType="separate"/>
      </w:r>
      <w:hyperlink w:anchor="_Toc9016" w:history="1">
        <w:r w:rsidRPr="001D47C6">
          <w:rPr>
            <w:rFonts w:ascii="黑体" w:eastAsia="仿宋_GB2312" w:hAnsi="黑体" w:cs="黑体" w:hint="eastAsia"/>
            <w:sz w:val="30"/>
          </w:rPr>
          <w:t>第一部分</w:t>
        </w:r>
        <w:r w:rsidRPr="001D47C6">
          <w:rPr>
            <w:rFonts w:ascii="黑体" w:eastAsia="仿宋_GB2312" w:hAnsi="黑体" w:cs="黑体"/>
            <w:sz w:val="30"/>
          </w:rPr>
          <w:t xml:space="preserve"> </w:t>
        </w:r>
        <w:r w:rsidRPr="001D47C6">
          <w:rPr>
            <w:rFonts w:ascii="黑体" w:eastAsia="仿宋_GB2312" w:hAnsi="黑体" w:cs="黑体" w:hint="eastAsia"/>
            <w:sz w:val="30"/>
          </w:rPr>
          <w:t>部门概况</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_Toc9016 \h </w:instrText>
        </w:r>
        <w:r w:rsidRPr="00CD629D">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28564" w:history="1">
        <w:r w:rsidRPr="001D47C6">
          <w:rPr>
            <w:rFonts w:ascii="黑体" w:eastAsia="仿宋_GB2312" w:cs="Times New Roman" w:hint="eastAsia"/>
            <w:sz w:val="30"/>
          </w:rPr>
          <w:t>一、基本职能及主要工作</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_Toc28564 \h </w:instrText>
        </w:r>
        <w:r w:rsidRPr="00CD629D">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22056" w:history="1">
        <w:r w:rsidRPr="001D47C6">
          <w:rPr>
            <w:rFonts w:ascii="黑体" w:eastAsia="仿宋_GB2312" w:cs="Times New Roman" w:hint="eastAsia"/>
            <w:sz w:val="30"/>
          </w:rPr>
          <w:t>二、机构设置</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_Toc22056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1"/>
        <w:tabs>
          <w:tab w:val="clear" w:pos="8296"/>
          <w:tab w:val="right" w:leader="dot" w:pos="8306"/>
        </w:tabs>
        <w:rPr>
          <w:rFonts w:eastAsia="仿宋_GB2312"/>
          <w:sz w:val="30"/>
        </w:rPr>
      </w:pPr>
      <w:hyperlink w:anchor="_Toc9058" w:history="1">
        <w:r w:rsidRPr="001D47C6">
          <w:rPr>
            <w:rFonts w:ascii="黑体" w:eastAsia="仿宋_GB2312" w:hAnsi="黑体" w:cs="黑体" w:hint="eastAsia"/>
            <w:sz w:val="30"/>
          </w:rPr>
          <w:t>第二部分</w:t>
        </w:r>
        <w:r w:rsidRPr="001D47C6">
          <w:rPr>
            <w:rFonts w:ascii="黑体" w:eastAsia="仿宋_GB2312" w:hAnsi="黑体" w:cs="黑体"/>
            <w:sz w:val="30"/>
          </w:rPr>
          <w:t xml:space="preserve"> 2022</w:t>
        </w:r>
        <w:r w:rsidRPr="001D47C6">
          <w:rPr>
            <w:rFonts w:ascii="黑体" w:eastAsia="仿宋_GB2312" w:hAnsi="黑体" w:cs="黑体" w:hint="eastAsia"/>
            <w:sz w:val="30"/>
          </w:rPr>
          <w:t>年度部门决算情况说明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_Toc9058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19710" w:history="1">
        <w:r w:rsidRPr="001D47C6">
          <w:rPr>
            <w:rFonts w:ascii="黑体" w:eastAsia="仿宋_GB2312" w:cs="Times New Roman" w:hint="eastAsia"/>
            <w:sz w:val="30"/>
          </w:rPr>
          <w:t>一、收入支出决算总体情况说明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_Toc19710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8125" w:history="1">
        <w:r w:rsidRPr="001D47C6">
          <w:rPr>
            <w:rFonts w:ascii="黑体" w:eastAsia="仿宋_GB2312" w:cs="Times New Roman" w:hint="eastAsia"/>
            <w:sz w:val="30"/>
          </w:rPr>
          <w:t>二、收入决算情况说明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_Toc8125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28283" w:history="1">
        <w:r w:rsidRPr="001D47C6">
          <w:rPr>
            <w:rFonts w:ascii="黑体" w:eastAsia="仿宋_GB2312" w:cs="Times New Roman" w:hint="eastAsia"/>
            <w:sz w:val="30"/>
          </w:rPr>
          <w:t>三、支出决算情况说明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_Toc28283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19521" w:history="1">
        <w:r w:rsidRPr="001D47C6">
          <w:rPr>
            <w:rFonts w:ascii="黑体" w:eastAsia="仿宋_GB2312" w:cs="Times New Roman" w:hint="eastAsia"/>
            <w:sz w:val="30"/>
          </w:rPr>
          <w:t>四、财政拨款收入支出决算总体情况说明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_Toc19521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14368" w:history="1">
        <w:r w:rsidRPr="001D47C6">
          <w:rPr>
            <w:rFonts w:ascii="黑体" w:eastAsia="仿宋_GB2312" w:cs="Times New Roman" w:hint="eastAsia"/>
            <w:sz w:val="30"/>
          </w:rPr>
          <w:t>五、一般公共预算财政拨款支出决算情况说明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_Toc14368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31578" w:history="1">
        <w:r w:rsidRPr="001D47C6">
          <w:rPr>
            <w:rFonts w:ascii="黑体" w:eastAsia="仿宋_GB2312" w:cs="Times New Roman" w:hint="eastAsia"/>
            <w:sz w:val="30"/>
          </w:rPr>
          <w:t>六、一般公共预算财政拨款基本支出决算情况说明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_Toc31578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6614" w:history="1">
        <w:r w:rsidRPr="001D47C6">
          <w:rPr>
            <w:rFonts w:ascii="黑体" w:eastAsia="仿宋_GB2312" w:cs="Times New Roman" w:hint="eastAsia"/>
            <w:sz w:val="30"/>
          </w:rPr>
          <w:t>七、“三公”经费财政拨款支出决算情况说明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_Toc6614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20439" w:history="1">
        <w:r w:rsidRPr="001D47C6">
          <w:rPr>
            <w:rFonts w:ascii="黑体" w:eastAsia="仿宋_GB2312" w:cs="Times New Roman" w:hint="eastAsia"/>
            <w:sz w:val="30"/>
          </w:rPr>
          <w:t>八、政府性基金预算支出决算情况说明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_Toc20439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23467" w:history="1">
        <w:r w:rsidRPr="001D47C6">
          <w:rPr>
            <w:rFonts w:ascii="黑体" w:eastAsia="仿宋_GB2312" w:cs="Times New Roman" w:hint="eastAsia"/>
            <w:sz w:val="30"/>
          </w:rPr>
          <w:t>九、国有资本经营预算支出决算情况说明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_Toc23467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2"/>
        <w:tabs>
          <w:tab w:val="clear" w:pos="8296"/>
          <w:tab w:val="right" w:leader="dot" w:pos="8306"/>
        </w:tabs>
        <w:rPr>
          <w:rFonts w:eastAsia="仿宋_GB2312"/>
          <w:sz w:val="30"/>
        </w:rPr>
      </w:pPr>
      <w:hyperlink w:anchor="_Toc18455" w:history="1">
        <w:r w:rsidRPr="001D47C6">
          <w:rPr>
            <w:rFonts w:ascii="黑体" w:eastAsia="仿宋_GB2312" w:cs="Times New Roman" w:hint="eastAsia"/>
            <w:sz w:val="30"/>
          </w:rPr>
          <w:t>十、其他重要事项的情况说明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_Toc18455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1"/>
        <w:tabs>
          <w:tab w:val="clear" w:pos="8296"/>
          <w:tab w:val="right" w:leader="dot" w:pos="8306"/>
        </w:tabs>
        <w:rPr>
          <w:rFonts w:eastAsia="仿宋_GB2312"/>
          <w:sz w:val="30"/>
        </w:rPr>
      </w:pPr>
      <w:hyperlink w:anchor="_Toc18122" w:history="1">
        <w:r w:rsidRPr="001D47C6">
          <w:rPr>
            <w:rFonts w:ascii="黑体" w:eastAsia="仿宋_GB2312" w:hAnsi="黑体" w:cs="黑体" w:hint="eastAsia"/>
            <w:sz w:val="30"/>
          </w:rPr>
          <w:t>第三部分</w:t>
        </w:r>
        <w:r w:rsidRPr="001D47C6">
          <w:rPr>
            <w:rFonts w:ascii="黑体" w:eastAsia="仿宋_GB2312" w:hAnsi="黑体" w:cs="黑体"/>
            <w:sz w:val="30"/>
          </w:rPr>
          <w:t xml:space="preserve"> </w:t>
        </w:r>
        <w:r w:rsidRPr="001D47C6">
          <w:rPr>
            <w:rFonts w:ascii="黑体" w:eastAsia="仿宋_GB2312" w:hAnsi="黑体" w:cs="黑体" w:hint="eastAsia"/>
            <w:sz w:val="30"/>
          </w:rPr>
          <w:t>名词解释</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_Toc18122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1"/>
        <w:tabs>
          <w:tab w:val="clear" w:pos="8296"/>
          <w:tab w:val="right" w:leader="dot" w:pos="8306"/>
        </w:tabs>
        <w:rPr>
          <w:rFonts w:eastAsia="仿宋_GB2312"/>
          <w:sz w:val="30"/>
        </w:rPr>
      </w:pPr>
      <w:hyperlink w:anchor="_Toc25539" w:history="1">
        <w:r w:rsidRPr="001D47C6">
          <w:rPr>
            <w:rFonts w:ascii="黑体" w:eastAsia="仿宋_GB2312" w:hAnsi="黑体" w:cs="黑体" w:hint="eastAsia"/>
            <w:sz w:val="30"/>
          </w:rPr>
          <w:t>第四部分</w:t>
        </w:r>
        <w:r w:rsidRPr="001D47C6">
          <w:rPr>
            <w:rFonts w:ascii="黑体" w:eastAsia="仿宋_GB2312" w:hAnsi="黑体" w:cs="黑体"/>
            <w:sz w:val="30"/>
          </w:rPr>
          <w:t xml:space="preserve"> </w:t>
        </w:r>
        <w:r>
          <w:rPr>
            <w:rFonts w:ascii="黑体" w:eastAsia="仿宋_GB2312" w:hAnsi="黑体" w:cs="黑体"/>
            <w:sz w:val="30"/>
          </w:rPr>
          <w:t>2022</w:t>
        </w:r>
        <w:r>
          <w:rPr>
            <w:rFonts w:ascii="黑体" w:eastAsia="仿宋_GB2312" w:hAnsi="黑体" w:cs="黑体" w:hint="eastAsia"/>
            <w:sz w:val="30"/>
          </w:rPr>
          <w:t>年部门整体支出绩效报告</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_Toc25539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Pr="001D47C6" w:rsidRDefault="00462573">
      <w:pPr>
        <w:pStyle w:val="TOC1"/>
        <w:tabs>
          <w:tab w:val="clear" w:pos="8296"/>
          <w:tab w:val="right" w:leader="dot" w:pos="8306"/>
        </w:tabs>
        <w:rPr>
          <w:rFonts w:eastAsia="仿宋_GB2312"/>
          <w:sz w:val="30"/>
        </w:rPr>
      </w:pPr>
      <w:hyperlink w:anchor="_Toc21200" w:history="1">
        <w:r w:rsidRPr="001D47C6">
          <w:rPr>
            <w:rFonts w:ascii="黑体" w:eastAsia="仿宋_GB2312" w:hAnsi="黑体" w:cs="黑体" w:hint="eastAsia"/>
            <w:sz w:val="30"/>
          </w:rPr>
          <w:t>第五部分</w:t>
        </w:r>
        <w:r w:rsidRPr="001D47C6">
          <w:rPr>
            <w:rFonts w:ascii="黑体" w:eastAsia="仿宋_GB2312" w:hAnsi="黑体" w:cs="黑体"/>
            <w:sz w:val="30"/>
          </w:rPr>
          <w:t xml:space="preserve"> </w:t>
        </w:r>
        <w:r w:rsidRPr="001D47C6">
          <w:rPr>
            <w:rFonts w:ascii="黑体" w:eastAsia="仿宋_GB2312" w:hAnsi="黑体" w:cs="黑体" w:hint="eastAsia"/>
            <w:sz w:val="30"/>
          </w:rPr>
          <w:t>附表</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_Toc21200 \h </w:instrText>
        </w:r>
        <w:r w:rsidRPr="00CD629D">
          <w:rPr>
            <w:rFonts w:eastAsia="仿宋_GB2312"/>
            <w:sz w:val="30"/>
          </w:rPr>
        </w:r>
        <w:r w:rsidRPr="001D47C6">
          <w:rPr>
            <w:rFonts w:eastAsia="仿宋_GB2312"/>
            <w:sz w:val="30"/>
          </w:rPr>
          <w:fldChar w:fldCharType="separate"/>
        </w:r>
        <w:r>
          <w:rPr>
            <w:rFonts w:eastAsia="仿宋_GB2312"/>
            <w:noProof/>
            <w:sz w:val="30"/>
          </w:rPr>
          <w:t>4</w:t>
        </w:r>
        <w:r w:rsidRPr="001D47C6">
          <w:rPr>
            <w:rFonts w:eastAsia="仿宋_GB2312"/>
            <w:sz w:val="30"/>
          </w:rPr>
          <w:fldChar w:fldCharType="end"/>
        </w:r>
      </w:hyperlink>
    </w:p>
    <w:p w:rsidR="00462573" w:rsidRDefault="00462573">
      <w:pPr>
        <w:pStyle w:val="NormalIndent"/>
      </w:pPr>
      <w:r w:rsidRPr="001D47C6">
        <w:rPr>
          <w:rFonts w:eastAsia="仿宋_GB2312"/>
          <w:smallCaps/>
          <w:sz w:val="30"/>
          <w:szCs w:val="20"/>
        </w:rPr>
        <w:fldChar w:fldCharType="end"/>
      </w:r>
    </w:p>
    <w:p w:rsidR="00462573" w:rsidRDefault="00462573">
      <w:pPr>
        <w:pStyle w:val="Heading1"/>
        <w:jc w:val="center"/>
        <w:rPr>
          <w:rFonts w:ascii="黑体" w:eastAsia="黑体" w:hAnsi="黑体" w:cs="黑体"/>
          <w:b w:val="0"/>
          <w:bCs w:val="0"/>
        </w:rPr>
      </w:pPr>
      <w:bookmarkStart w:id="14" w:name="_Toc9016"/>
      <w:bookmarkStart w:id="15" w:name="_Toc111208495"/>
      <w:r>
        <w:rPr>
          <w:rFonts w:ascii="黑体" w:eastAsia="黑体" w:hAnsi="黑体" w:cs="黑体" w:hint="eastAsia"/>
        </w:rPr>
        <w:t>第一部分</w:t>
      </w:r>
      <w:r>
        <w:rPr>
          <w:rFonts w:ascii="黑体" w:eastAsia="黑体" w:hAnsi="黑体" w:cs="黑体"/>
        </w:rPr>
        <w:t xml:space="preserve"> </w:t>
      </w:r>
      <w:r>
        <w:rPr>
          <w:rStyle w:val="1"/>
          <w:rFonts w:ascii="黑体" w:eastAsia="黑体" w:hAnsi="黑体" w:cs="黑体" w:hint="eastAsia"/>
          <w:b/>
        </w:rPr>
        <w:t>部门概况</w:t>
      </w:r>
      <w:bookmarkEnd w:id="13"/>
      <w:bookmarkEnd w:id="14"/>
      <w:bookmarkEnd w:id="15"/>
    </w:p>
    <w:p w:rsidR="00462573" w:rsidRDefault="00462573" w:rsidP="00CD629D">
      <w:pPr>
        <w:pStyle w:val="Heading2"/>
        <w:ind w:firstLineChars="200" w:firstLine="643"/>
        <w:rPr>
          <w:rFonts w:ascii="黑体" w:eastAsia="黑体"/>
          <w:bCs w:val="0"/>
          <w:color w:val="000000"/>
        </w:rPr>
      </w:pPr>
      <w:bookmarkStart w:id="16" w:name="_Toc113981010"/>
      <w:bookmarkStart w:id="17" w:name="_Toc28564"/>
      <w:bookmarkStart w:id="18" w:name="_Toc15377197"/>
      <w:bookmarkStart w:id="19" w:name="_Toc111208496"/>
      <w:bookmarkStart w:id="20" w:name="_Toc15377204"/>
      <w:r>
        <w:rPr>
          <w:rFonts w:ascii="黑体" w:eastAsia="黑体" w:hint="eastAsia"/>
          <w:bCs w:val="0"/>
          <w:color w:val="000000"/>
        </w:rPr>
        <w:t>一、基本职能及主要工作</w:t>
      </w:r>
      <w:bookmarkStart w:id="21" w:name="_Toc15378445"/>
      <w:bookmarkStart w:id="22" w:name="_Toc15377198"/>
      <w:bookmarkEnd w:id="16"/>
      <w:bookmarkEnd w:id="17"/>
      <w:bookmarkEnd w:id="18"/>
      <w:bookmarkEnd w:id="19"/>
    </w:p>
    <w:p w:rsidR="00462573" w:rsidRDefault="0046257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（一）主要职能</w:t>
      </w:r>
      <w:bookmarkEnd w:id="21"/>
      <w:bookmarkEnd w:id="22"/>
    </w:p>
    <w:p w:rsidR="00462573" w:rsidRDefault="00462573">
      <w:pPr>
        <w:ind w:firstLineChars="200" w:firstLine="640"/>
      </w:pPr>
      <w:r>
        <w:rPr>
          <w:rFonts w:ascii="仿宋" w:eastAsia="仿宋" w:hAnsi="仿宋"/>
          <w:color w:val="000000"/>
          <w:sz w:val="32"/>
          <w:szCs w:val="32"/>
        </w:rPr>
        <w:t>1.</w:t>
      </w:r>
      <w:r>
        <w:rPr>
          <w:rFonts w:ascii="仿宋" w:eastAsia="仿宋" w:hAnsi="仿宋" w:hint="eastAsia"/>
          <w:color w:val="000000"/>
          <w:sz w:val="32"/>
          <w:szCs w:val="32"/>
        </w:rPr>
        <w:t>组织和开展残疾人残疾人状况、致残原因和康复需求调查，掌握协调残疾人康复技术资源；</w:t>
      </w:r>
      <w:r>
        <w:rPr>
          <w:rFonts w:ascii="仿宋" w:eastAsia="仿宋" w:hAnsi="仿宋"/>
          <w:color w:val="000000"/>
          <w:sz w:val="32"/>
          <w:szCs w:val="32"/>
        </w:rPr>
        <w:t>2.</w:t>
      </w:r>
      <w:r>
        <w:rPr>
          <w:rFonts w:ascii="仿宋" w:eastAsia="仿宋" w:hAnsi="仿宋" w:hint="eastAsia"/>
          <w:color w:val="000000"/>
          <w:sz w:val="32"/>
          <w:szCs w:val="32"/>
        </w:rPr>
        <w:t>拟定和实施残疾人康复政策、工作规则、计划，指导和协调残疾人康复机构的业务；</w:t>
      </w:r>
      <w:r>
        <w:rPr>
          <w:rFonts w:ascii="仿宋" w:eastAsia="仿宋" w:hAnsi="仿宋"/>
          <w:color w:val="000000"/>
          <w:sz w:val="32"/>
          <w:szCs w:val="32"/>
        </w:rPr>
        <w:t>3.</w:t>
      </w:r>
      <w:r>
        <w:rPr>
          <w:rFonts w:ascii="仿宋" w:eastAsia="仿宋" w:hAnsi="仿宋" w:hint="eastAsia"/>
          <w:color w:val="000000"/>
          <w:sz w:val="32"/>
          <w:szCs w:val="32"/>
        </w:rPr>
        <w:t>组织开展各类残疾人康复和各类残疾人辅助器具开发、供应、服务工作；</w:t>
      </w:r>
      <w:r>
        <w:rPr>
          <w:rFonts w:ascii="仿宋" w:eastAsia="仿宋" w:hAnsi="仿宋"/>
          <w:color w:val="000000"/>
          <w:sz w:val="32"/>
          <w:szCs w:val="32"/>
        </w:rPr>
        <w:t>4.</w:t>
      </w:r>
      <w:r>
        <w:rPr>
          <w:rFonts w:ascii="仿宋" w:eastAsia="仿宋" w:hAnsi="仿宋" w:hint="eastAsia"/>
          <w:color w:val="000000"/>
          <w:sz w:val="32"/>
          <w:szCs w:val="32"/>
        </w:rPr>
        <w:t>知道残疾人康复行业协会的工作，开展学术交流，培训康复人才；</w:t>
      </w:r>
      <w:r>
        <w:rPr>
          <w:rFonts w:ascii="仿宋" w:eastAsia="仿宋" w:hAnsi="仿宋"/>
          <w:color w:val="000000"/>
          <w:sz w:val="32"/>
          <w:szCs w:val="32"/>
        </w:rPr>
        <w:t>5.</w:t>
      </w:r>
      <w:r>
        <w:rPr>
          <w:rFonts w:ascii="仿宋" w:eastAsia="仿宋" w:hAnsi="仿宋" w:hint="eastAsia"/>
          <w:color w:val="000000"/>
          <w:sz w:val="32"/>
          <w:szCs w:val="32"/>
        </w:rPr>
        <w:t>开展残疾人康复专项统计，总结推广残疾人康复先进工作经验；</w:t>
      </w:r>
      <w:r>
        <w:rPr>
          <w:rFonts w:ascii="仿宋" w:eastAsia="仿宋" w:hAnsi="仿宋"/>
          <w:color w:val="000000"/>
          <w:sz w:val="32"/>
          <w:szCs w:val="32"/>
        </w:rPr>
        <w:t>6.</w:t>
      </w:r>
      <w:r>
        <w:rPr>
          <w:rFonts w:ascii="仿宋" w:eastAsia="仿宋" w:hAnsi="仿宋" w:hint="eastAsia"/>
          <w:color w:val="000000"/>
          <w:sz w:val="32"/>
          <w:szCs w:val="32"/>
        </w:rPr>
        <w:t>承担县残疾人康复工作办公室的日常工作</w:t>
      </w:r>
    </w:p>
    <w:p w:rsidR="00462573" w:rsidRDefault="00462573">
      <w:pPr>
        <w:spacing w:line="600" w:lineRule="exact"/>
        <w:ind w:firstLineChars="200" w:firstLine="643"/>
        <w:outlineLvl w:val="2"/>
        <w:rPr>
          <w:rFonts w:ascii="仿宋" w:eastAsia="仿宋" w:hAnsi="仿宋"/>
          <w:b/>
          <w:color w:val="000000"/>
          <w:sz w:val="32"/>
          <w:szCs w:val="32"/>
        </w:rPr>
      </w:pPr>
      <w:bookmarkStart w:id="23" w:name="_Toc15377199"/>
      <w:bookmarkStart w:id="24" w:name="_Toc15378446"/>
      <w:r>
        <w:rPr>
          <w:rFonts w:ascii="仿宋" w:eastAsia="仿宋" w:hAnsi="仿宋" w:hint="eastAsia"/>
          <w:b/>
          <w:color w:val="000000"/>
          <w:sz w:val="32"/>
          <w:szCs w:val="32"/>
        </w:rPr>
        <w:t>（二）</w:t>
      </w:r>
      <w:r>
        <w:rPr>
          <w:rFonts w:ascii="仿宋" w:eastAsia="仿宋" w:hAnsi="仿宋"/>
          <w:b/>
          <w:color w:val="000000"/>
          <w:sz w:val="32"/>
          <w:szCs w:val="32"/>
        </w:rPr>
        <w:t>2022</w:t>
      </w:r>
      <w:r>
        <w:rPr>
          <w:rFonts w:ascii="仿宋" w:eastAsia="仿宋" w:hAnsi="仿宋" w:hint="eastAsia"/>
          <w:b/>
          <w:color w:val="000000"/>
          <w:sz w:val="32"/>
          <w:szCs w:val="32"/>
        </w:rPr>
        <w:t>重点工作完成情况</w:t>
      </w:r>
      <w:bookmarkStart w:id="25" w:name="_Toc15377200"/>
      <w:bookmarkEnd w:id="23"/>
      <w:bookmarkEnd w:id="24"/>
    </w:p>
    <w:p w:rsidR="00462573" w:rsidRDefault="00462573">
      <w:pPr>
        <w:ind w:firstLineChars="200" w:firstLine="640"/>
        <w:rPr>
          <w:rFonts w:ascii="仿宋" w:eastAsia="仿宋" w:hAnsi="仿宋"/>
          <w:color w:val="000000"/>
          <w:sz w:val="32"/>
          <w:szCs w:val="32"/>
        </w:rPr>
      </w:pPr>
      <w:r>
        <w:rPr>
          <w:rFonts w:ascii="仿宋" w:eastAsia="仿宋" w:hAnsi="仿宋" w:hint="eastAsia"/>
          <w:color w:val="000000"/>
          <w:sz w:val="32"/>
          <w:szCs w:val="32"/>
        </w:rPr>
        <w:t>（一）康复维权项目</w:t>
      </w:r>
      <w:r>
        <w:rPr>
          <w:rFonts w:ascii="仿宋" w:eastAsia="仿宋" w:hAnsi="仿宋"/>
          <w:color w:val="000000"/>
          <w:sz w:val="32"/>
          <w:szCs w:val="32"/>
        </w:rPr>
        <w:t>1.</w:t>
      </w:r>
      <w:r>
        <w:rPr>
          <w:rFonts w:ascii="仿宋" w:eastAsia="仿宋" w:hAnsi="仿宋" w:hint="eastAsia"/>
          <w:color w:val="000000"/>
          <w:sz w:val="32"/>
          <w:szCs w:val="32"/>
        </w:rPr>
        <w:t>贫困重度残疾人家庭实施无障碍改造。</w:t>
      </w:r>
      <w:r>
        <w:rPr>
          <w:rFonts w:ascii="仿宋" w:eastAsia="仿宋" w:hAnsi="仿宋"/>
          <w:color w:val="000000"/>
          <w:sz w:val="32"/>
          <w:szCs w:val="32"/>
        </w:rPr>
        <w:t>5</w:t>
      </w:r>
      <w:r>
        <w:rPr>
          <w:rFonts w:ascii="仿宋" w:eastAsia="仿宋" w:hAnsi="仿宋" w:hint="eastAsia"/>
          <w:color w:val="000000"/>
          <w:sz w:val="32"/>
          <w:szCs w:val="32"/>
        </w:rPr>
        <w:t>月份开始对邛溪镇、阿木乡、龙日镇、查尔玛乡贫困残疾人家庭实施无障碍改造工作，共计</w:t>
      </w:r>
      <w:r>
        <w:rPr>
          <w:rFonts w:ascii="仿宋" w:eastAsia="仿宋" w:hAnsi="仿宋"/>
          <w:color w:val="000000"/>
          <w:sz w:val="32"/>
          <w:szCs w:val="32"/>
        </w:rPr>
        <w:t>30</w:t>
      </w:r>
      <w:r>
        <w:rPr>
          <w:rFonts w:ascii="仿宋" w:eastAsia="仿宋" w:hAnsi="仿宋" w:hint="eastAsia"/>
          <w:color w:val="000000"/>
          <w:sz w:val="32"/>
          <w:szCs w:val="32"/>
        </w:rPr>
        <w:t>户，</w:t>
      </w:r>
      <w:r>
        <w:rPr>
          <w:rFonts w:ascii="仿宋" w:eastAsia="仿宋" w:hAnsi="仿宋"/>
          <w:color w:val="000000"/>
          <w:sz w:val="32"/>
          <w:szCs w:val="32"/>
        </w:rPr>
        <w:t>5000</w:t>
      </w:r>
      <w:r>
        <w:rPr>
          <w:rFonts w:ascii="仿宋" w:eastAsia="仿宋" w:hAnsi="仿宋" w:hint="eastAsia"/>
          <w:color w:val="000000"/>
          <w:sz w:val="32"/>
          <w:szCs w:val="32"/>
        </w:rPr>
        <w:t>元</w:t>
      </w:r>
      <w:r>
        <w:rPr>
          <w:rFonts w:ascii="仿宋" w:eastAsia="仿宋" w:hAnsi="仿宋"/>
          <w:color w:val="000000"/>
          <w:sz w:val="32"/>
          <w:szCs w:val="32"/>
        </w:rPr>
        <w:t>/</w:t>
      </w:r>
      <w:r>
        <w:rPr>
          <w:rFonts w:ascii="仿宋" w:eastAsia="仿宋" w:hAnsi="仿宋" w:hint="eastAsia"/>
          <w:color w:val="000000"/>
          <w:sz w:val="32"/>
          <w:szCs w:val="32"/>
        </w:rPr>
        <w:t>户。已完成</w:t>
      </w:r>
      <w:r>
        <w:rPr>
          <w:rFonts w:ascii="仿宋" w:eastAsia="仿宋" w:hAnsi="仿宋"/>
          <w:color w:val="000000"/>
          <w:sz w:val="32"/>
          <w:szCs w:val="32"/>
        </w:rPr>
        <w:t>30</w:t>
      </w:r>
      <w:r>
        <w:rPr>
          <w:rFonts w:ascii="仿宋" w:eastAsia="仿宋" w:hAnsi="仿宋" w:hint="eastAsia"/>
          <w:color w:val="000000"/>
          <w:sz w:val="32"/>
          <w:szCs w:val="32"/>
        </w:rPr>
        <w:t>户改造工作。</w:t>
      </w:r>
      <w:r>
        <w:rPr>
          <w:rFonts w:ascii="仿宋" w:eastAsia="仿宋" w:hAnsi="仿宋"/>
          <w:color w:val="000000"/>
          <w:sz w:val="32"/>
          <w:szCs w:val="32"/>
        </w:rPr>
        <w:t>2.</w:t>
      </w:r>
      <w:r>
        <w:rPr>
          <w:rFonts w:ascii="仿宋" w:eastAsia="仿宋" w:hAnsi="仿宋" w:hint="eastAsia"/>
          <w:color w:val="000000"/>
          <w:sz w:val="32"/>
          <w:szCs w:val="32"/>
        </w:rPr>
        <w:t>为残疾人适配基本辅助器具。共为我县有需求的残疾人发放辅具</w:t>
      </w:r>
      <w:r>
        <w:rPr>
          <w:rFonts w:ascii="仿宋" w:eastAsia="仿宋" w:hAnsi="仿宋"/>
          <w:color w:val="000000"/>
          <w:sz w:val="32"/>
          <w:szCs w:val="32"/>
        </w:rPr>
        <w:t>320</w:t>
      </w:r>
      <w:r>
        <w:rPr>
          <w:rFonts w:ascii="仿宋" w:eastAsia="仿宋" w:hAnsi="仿宋" w:hint="eastAsia"/>
          <w:color w:val="000000"/>
          <w:sz w:val="32"/>
          <w:szCs w:val="32"/>
        </w:rPr>
        <w:t>件。</w:t>
      </w:r>
      <w:r>
        <w:rPr>
          <w:rFonts w:ascii="仿宋" w:eastAsia="仿宋" w:hAnsi="仿宋"/>
          <w:color w:val="000000"/>
          <w:sz w:val="32"/>
          <w:szCs w:val="32"/>
        </w:rPr>
        <w:t>3.</w:t>
      </w:r>
      <w:r>
        <w:rPr>
          <w:rFonts w:ascii="仿宋" w:eastAsia="仿宋" w:hAnsi="仿宋" w:hint="eastAsia"/>
          <w:color w:val="000000"/>
          <w:sz w:val="32"/>
          <w:szCs w:val="32"/>
        </w:rPr>
        <w:t>残疾儿童康复救助。对</w:t>
      </w:r>
      <w:r>
        <w:rPr>
          <w:rFonts w:ascii="仿宋" w:eastAsia="仿宋" w:hAnsi="仿宋"/>
          <w:color w:val="000000"/>
          <w:sz w:val="32"/>
          <w:szCs w:val="32"/>
        </w:rPr>
        <w:t>1</w:t>
      </w:r>
      <w:r>
        <w:rPr>
          <w:rFonts w:ascii="仿宋" w:eastAsia="仿宋" w:hAnsi="仿宋" w:hint="eastAsia"/>
          <w:color w:val="000000"/>
          <w:sz w:val="32"/>
          <w:szCs w:val="32"/>
        </w:rPr>
        <w:t>名</w:t>
      </w:r>
      <w:r>
        <w:rPr>
          <w:rFonts w:ascii="仿宋" w:eastAsia="仿宋" w:hAnsi="仿宋"/>
          <w:color w:val="000000"/>
          <w:sz w:val="32"/>
          <w:szCs w:val="32"/>
        </w:rPr>
        <w:t>0-6</w:t>
      </w:r>
      <w:r>
        <w:rPr>
          <w:rFonts w:ascii="仿宋" w:eastAsia="仿宋" w:hAnsi="仿宋" w:hint="eastAsia"/>
          <w:color w:val="000000"/>
          <w:sz w:val="32"/>
          <w:szCs w:val="32"/>
        </w:rPr>
        <w:t>岁残疾儿童进行聋儿语训康复救助；对</w:t>
      </w:r>
      <w:r>
        <w:rPr>
          <w:rFonts w:ascii="仿宋" w:eastAsia="仿宋" w:hAnsi="仿宋"/>
          <w:color w:val="000000"/>
          <w:sz w:val="32"/>
          <w:szCs w:val="32"/>
        </w:rPr>
        <w:t>3</w:t>
      </w:r>
      <w:r>
        <w:rPr>
          <w:rFonts w:ascii="仿宋" w:eastAsia="仿宋" w:hAnsi="仿宋" w:hint="eastAsia"/>
          <w:color w:val="000000"/>
          <w:sz w:val="32"/>
          <w:szCs w:val="32"/>
        </w:rPr>
        <w:t>名</w:t>
      </w:r>
      <w:r>
        <w:rPr>
          <w:rFonts w:ascii="仿宋" w:eastAsia="仿宋" w:hAnsi="仿宋"/>
          <w:color w:val="000000"/>
          <w:sz w:val="32"/>
          <w:szCs w:val="32"/>
        </w:rPr>
        <w:t>7-14</w:t>
      </w:r>
      <w:r>
        <w:rPr>
          <w:rFonts w:ascii="仿宋" w:eastAsia="仿宋" w:hAnsi="仿宋" w:hint="eastAsia"/>
          <w:color w:val="000000"/>
          <w:sz w:val="32"/>
          <w:szCs w:val="32"/>
        </w:rPr>
        <w:t>岁残疾儿童进行脑瘫语言训练、人工耳蜗手术、聋儿语训救助。</w:t>
      </w:r>
      <w:r>
        <w:rPr>
          <w:rFonts w:ascii="仿宋" w:eastAsia="仿宋" w:hAnsi="仿宋"/>
          <w:color w:val="000000"/>
          <w:sz w:val="32"/>
          <w:szCs w:val="32"/>
        </w:rPr>
        <w:t>4.</w:t>
      </w:r>
      <w:r>
        <w:rPr>
          <w:rFonts w:ascii="仿宋" w:eastAsia="仿宋" w:hAnsi="仿宋" w:hint="eastAsia"/>
          <w:color w:val="000000"/>
          <w:sz w:val="32"/>
          <w:szCs w:val="32"/>
        </w:rPr>
        <w:t>机动车燃油补贴。已完成</w:t>
      </w:r>
      <w:r>
        <w:rPr>
          <w:rFonts w:ascii="仿宋" w:eastAsia="仿宋" w:hAnsi="仿宋"/>
          <w:color w:val="000000"/>
          <w:sz w:val="32"/>
          <w:szCs w:val="32"/>
        </w:rPr>
        <w:t>3</w:t>
      </w:r>
      <w:r>
        <w:rPr>
          <w:rFonts w:ascii="仿宋" w:eastAsia="仿宋" w:hAnsi="仿宋" w:hint="eastAsia"/>
          <w:color w:val="000000"/>
          <w:sz w:val="32"/>
          <w:szCs w:val="32"/>
        </w:rPr>
        <w:t>名残疾人燃油补贴审核作，</w:t>
      </w:r>
      <w:r>
        <w:rPr>
          <w:rFonts w:ascii="仿宋" w:eastAsia="仿宋" w:hAnsi="仿宋"/>
          <w:color w:val="000000"/>
          <w:sz w:val="32"/>
          <w:szCs w:val="32"/>
        </w:rPr>
        <w:t>365</w:t>
      </w:r>
      <w:r>
        <w:rPr>
          <w:rFonts w:ascii="仿宋" w:eastAsia="仿宋" w:hAnsi="仿宋" w:hint="eastAsia"/>
          <w:color w:val="000000"/>
          <w:sz w:val="32"/>
          <w:szCs w:val="32"/>
        </w:rPr>
        <w:t>元</w:t>
      </w:r>
      <w:r>
        <w:rPr>
          <w:rFonts w:ascii="仿宋" w:eastAsia="仿宋" w:hAnsi="仿宋"/>
          <w:color w:val="000000"/>
          <w:sz w:val="32"/>
          <w:szCs w:val="32"/>
        </w:rPr>
        <w:t>/</w:t>
      </w:r>
      <w:r>
        <w:rPr>
          <w:rFonts w:ascii="仿宋" w:eastAsia="仿宋" w:hAnsi="仿宋" w:hint="eastAsia"/>
          <w:color w:val="000000"/>
          <w:sz w:val="32"/>
          <w:szCs w:val="32"/>
        </w:rPr>
        <w:t>人</w:t>
      </w:r>
      <w:r>
        <w:rPr>
          <w:rFonts w:ascii="仿宋" w:eastAsia="仿宋" w:hAnsi="仿宋"/>
          <w:color w:val="000000"/>
          <w:sz w:val="32"/>
          <w:szCs w:val="32"/>
        </w:rPr>
        <w:t>/</w:t>
      </w:r>
      <w:r>
        <w:rPr>
          <w:rFonts w:ascii="仿宋" w:eastAsia="仿宋" w:hAnsi="仿宋" w:hint="eastAsia"/>
          <w:color w:val="000000"/>
          <w:sz w:val="32"/>
          <w:szCs w:val="32"/>
        </w:rPr>
        <w:t>年，完成资金拨付工作。</w:t>
      </w:r>
      <w:r>
        <w:rPr>
          <w:rFonts w:ascii="仿宋" w:eastAsia="仿宋" w:hAnsi="仿宋"/>
          <w:color w:val="000000"/>
          <w:sz w:val="32"/>
          <w:szCs w:val="32"/>
        </w:rPr>
        <w:t xml:space="preserve">5. </w:t>
      </w:r>
      <w:r>
        <w:rPr>
          <w:rFonts w:ascii="仿宋" w:eastAsia="仿宋" w:hAnsi="仿宋" w:hint="eastAsia"/>
          <w:color w:val="000000"/>
          <w:sz w:val="32"/>
          <w:szCs w:val="32"/>
        </w:rPr>
        <w:t>文化家庭“五个一”。</w:t>
      </w:r>
      <w:r>
        <w:rPr>
          <w:rFonts w:ascii="仿宋" w:eastAsia="仿宋" w:hAnsi="仿宋"/>
          <w:color w:val="000000"/>
          <w:sz w:val="32"/>
          <w:szCs w:val="32"/>
        </w:rPr>
        <w:t>6</w:t>
      </w:r>
      <w:r>
        <w:rPr>
          <w:rFonts w:ascii="仿宋" w:eastAsia="仿宋" w:hAnsi="仿宋" w:hint="eastAsia"/>
          <w:color w:val="000000"/>
          <w:sz w:val="32"/>
          <w:szCs w:val="32"/>
        </w:rPr>
        <w:t>月</w:t>
      </w:r>
      <w:r>
        <w:rPr>
          <w:rFonts w:ascii="仿宋" w:eastAsia="仿宋" w:hAnsi="仿宋"/>
          <w:color w:val="000000"/>
          <w:sz w:val="32"/>
          <w:szCs w:val="32"/>
        </w:rPr>
        <w:t>8</w:t>
      </w:r>
      <w:r>
        <w:rPr>
          <w:rFonts w:ascii="仿宋" w:eastAsia="仿宋" w:hAnsi="仿宋" w:hint="eastAsia"/>
          <w:color w:val="000000"/>
          <w:sz w:val="32"/>
          <w:szCs w:val="32"/>
        </w:rPr>
        <w:t>日组织</w:t>
      </w:r>
      <w:r>
        <w:rPr>
          <w:rFonts w:ascii="仿宋" w:eastAsia="仿宋" w:hAnsi="仿宋"/>
          <w:color w:val="000000"/>
          <w:sz w:val="32"/>
          <w:szCs w:val="32"/>
        </w:rPr>
        <w:t>20</w:t>
      </w:r>
      <w:r>
        <w:rPr>
          <w:rFonts w:ascii="仿宋" w:eastAsia="仿宋" w:hAnsi="仿宋" w:hint="eastAsia"/>
          <w:color w:val="000000"/>
          <w:sz w:val="32"/>
          <w:szCs w:val="32"/>
        </w:rPr>
        <w:t>名残疾人在我县电影院观看了电影。</w:t>
      </w:r>
      <w:r>
        <w:rPr>
          <w:rFonts w:ascii="仿宋" w:eastAsia="仿宋" w:hAnsi="仿宋"/>
          <w:color w:val="000000"/>
          <w:sz w:val="32"/>
          <w:szCs w:val="32"/>
        </w:rPr>
        <w:t>6.</w:t>
      </w:r>
      <w:r>
        <w:rPr>
          <w:rFonts w:ascii="仿宋" w:eastAsia="仿宋" w:hAnsi="仿宋" w:hint="eastAsia"/>
          <w:color w:val="000000"/>
          <w:sz w:val="32"/>
          <w:szCs w:val="32"/>
        </w:rPr>
        <w:t>居家托养服务。我会已按照程序与红原县格桑花服务机构签订协议，将残疾人居家托养工作交由该机构，已对</w:t>
      </w:r>
      <w:r>
        <w:rPr>
          <w:rFonts w:ascii="仿宋" w:eastAsia="仿宋" w:hAnsi="仿宋"/>
          <w:color w:val="000000"/>
          <w:sz w:val="32"/>
          <w:szCs w:val="32"/>
        </w:rPr>
        <w:t>100</w:t>
      </w:r>
      <w:r>
        <w:rPr>
          <w:rFonts w:ascii="仿宋" w:eastAsia="仿宋" w:hAnsi="仿宋" w:hint="eastAsia"/>
          <w:color w:val="000000"/>
          <w:sz w:val="32"/>
          <w:szCs w:val="32"/>
        </w:rPr>
        <w:t>名残疾人进行了托养服务，已拨付资金</w:t>
      </w:r>
      <w:r>
        <w:rPr>
          <w:rFonts w:ascii="仿宋" w:eastAsia="仿宋" w:hAnsi="仿宋"/>
          <w:color w:val="000000"/>
          <w:sz w:val="32"/>
          <w:szCs w:val="32"/>
        </w:rPr>
        <w:t>6</w:t>
      </w:r>
      <w:r>
        <w:rPr>
          <w:rFonts w:ascii="仿宋" w:eastAsia="仿宋" w:hAnsi="仿宋" w:hint="eastAsia"/>
          <w:color w:val="000000"/>
          <w:sz w:val="32"/>
          <w:szCs w:val="32"/>
        </w:rPr>
        <w:t>万元。（二）精准帮扶提升残疾人生活质量</w:t>
      </w:r>
      <w:r>
        <w:rPr>
          <w:rFonts w:ascii="仿宋" w:eastAsia="仿宋" w:hAnsi="仿宋" w:hint="eastAsia"/>
          <w:color w:val="000000"/>
          <w:sz w:val="32"/>
          <w:szCs w:val="32"/>
        </w:rPr>
        <w:t> </w:t>
      </w:r>
      <w:r>
        <w:rPr>
          <w:rFonts w:ascii="仿宋" w:eastAsia="仿宋" w:hAnsi="仿宋"/>
          <w:color w:val="000000"/>
          <w:sz w:val="32"/>
          <w:szCs w:val="32"/>
        </w:rPr>
        <w:t>1.</w:t>
      </w:r>
      <w:r>
        <w:rPr>
          <w:rFonts w:ascii="仿宋" w:eastAsia="仿宋" w:hAnsi="仿宋" w:hint="eastAsia"/>
          <w:color w:val="000000"/>
          <w:sz w:val="32"/>
          <w:szCs w:val="32"/>
        </w:rPr>
        <w:t>开展好“联户联情”工作。按照县委、政府安排，我会对接江宫玛村开展联户联情工作。我会</w:t>
      </w:r>
      <w:r>
        <w:rPr>
          <w:rFonts w:ascii="仿宋" w:eastAsia="仿宋" w:hAnsi="仿宋"/>
          <w:color w:val="000000"/>
          <w:sz w:val="32"/>
          <w:szCs w:val="32"/>
        </w:rPr>
        <w:t>4</w:t>
      </w:r>
      <w:r>
        <w:rPr>
          <w:rFonts w:ascii="仿宋" w:eastAsia="仿宋" w:hAnsi="仿宋" w:hint="eastAsia"/>
          <w:color w:val="000000"/>
          <w:sz w:val="32"/>
          <w:szCs w:val="32"/>
        </w:rPr>
        <w:t>名帮扶人员每月走访帮扶户，做好困难台账登记、了解困难诉求，并送去米、面、食用油、残疾人辅助器具等生活物资。</w:t>
      </w:r>
      <w:r>
        <w:rPr>
          <w:rFonts w:ascii="仿宋" w:eastAsia="仿宋" w:hAnsi="仿宋"/>
          <w:color w:val="000000"/>
          <w:sz w:val="32"/>
          <w:szCs w:val="32"/>
        </w:rPr>
        <w:t>2.</w:t>
      </w:r>
      <w:r>
        <w:rPr>
          <w:rFonts w:ascii="仿宋" w:eastAsia="仿宋" w:hAnsi="仿宋" w:hint="eastAsia"/>
          <w:color w:val="000000"/>
          <w:sz w:val="32"/>
          <w:szCs w:val="32"/>
        </w:rPr>
        <w:t>扶持残疾人就业创业。根据前期残疾人自主申请，后期县残联实地走访查看，经过理事会议讨论，计划帮扶</w:t>
      </w:r>
      <w:r>
        <w:rPr>
          <w:rFonts w:ascii="仿宋" w:eastAsia="仿宋" w:hAnsi="仿宋"/>
          <w:color w:val="000000"/>
          <w:sz w:val="32"/>
          <w:szCs w:val="32"/>
        </w:rPr>
        <w:t>1</w:t>
      </w:r>
      <w:r>
        <w:rPr>
          <w:rFonts w:ascii="仿宋" w:eastAsia="仿宋" w:hAnsi="仿宋" w:hint="eastAsia"/>
          <w:color w:val="000000"/>
          <w:sz w:val="32"/>
          <w:szCs w:val="32"/>
        </w:rPr>
        <w:t>名残疾人自主创业。计划帮扶在瓦切镇开设理发店的残疾人提供装修资金和修建排水池，提供残疾人就业帮扶资金</w:t>
      </w:r>
      <w:r>
        <w:rPr>
          <w:rFonts w:ascii="仿宋" w:eastAsia="仿宋" w:hAnsi="仿宋"/>
          <w:color w:val="000000"/>
          <w:sz w:val="32"/>
          <w:szCs w:val="32"/>
        </w:rPr>
        <w:t>4.5</w:t>
      </w:r>
      <w:r>
        <w:rPr>
          <w:rFonts w:ascii="仿宋" w:eastAsia="仿宋" w:hAnsi="仿宋" w:hint="eastAsia"/>
          <w:color w:val="000000"/>
          <w:sz w:val="32"/>
          <w:szCs w:val="32"/>
        </w:rPr>
        <w:t>万元。</w:t>
      </w:r>
      <w:r>
        <w:rPr>
          <w:rFonts w:ascii="仿宋" w:eastAsia="仿宋" w:hAnsi="仿宋"/>
          <w:color w:val="000000"/>
          <w:sz w:val="32"/>
          <w:szCs w:val="32"/>
        </w:rPr>
        <w:t>3.</w:t>
      </w:r>
      <w:r>
        <w:rPr>
          <w:rFonts w:ascii="仿宋" w:eastAsia="仿宋" w:hAnsi="仿宋" w:hint="eastAsia"/>
          <w:color w:val="000000"/>
          <w:sz w:val="32"/>
          <w:szCs w:val="32"/>
        </w:rPr>
        <w:t>农村贫困残疾人实用技术培训。</w:t>
      </w:r>
      <w:r>
        <w:rPr>
          <w:rFonts w:ascii="仿宋" w:eastAsia="仿宋" w:hAnsi="仿宋"/>
          <w:color w:val="000000"/>
          <w:sz w:val="32"/>
          <w:szCs w:val="32"/>
        </w:rPr>
        <w:t>6</w:t>
      </w:r>
      <w:r>
        <w:rPr>
          <w:rFonts w:ascii="仿宋" w:eastAsia="仿宋" w:hAnsi="仿宋" w:hint="eastAsia"/>
          <w:color w:val="000000"/>
          <w:sz w:val="32"/>
          <w:szCs w:val="32"/>
        </w:rPr>
        <w:t>月</w:t>
      </w:r>
      <w:r>
        <w:rPr>
          <w:rFonts w:ascii="仿宋" w:eastAsia="仿宋" w:hAnsi="仿宋"/>
          <w:color w:val="000000"/>
          <w:sz w:val="32"/>
          <w:szCs w:val="32"/>
        </w:rPr>
        <w:t>8</w:t>
      </w:r>
      <w:r>
        <w:rPr>
          <w:rFonts w:ascii="仿宋" w:eastAsia="仿宋" w:hAnsi="仿宋" w:hint="eastAsia"/>
          <w:color w:val="000000"/>
          <w:sz w:val="32"/>
          <w:szCs w:val="32"/>
        </w:rPr>
        <w:t>日</w:t>
      </w:r>
      <w:r>
        <w:rPr>
          <w:rFonts w:ascii="仿宋" w:eastAsia="仿宋" w:hAnsi="仿宋"/>
          <w:color w:val="000000"/>
          <w:sz w:val="32"/>
          <w:szCs w:val="32"/>
        </w:rPr>
        <w:t>-10</w:t>
      </w:r>
      <w:r>
        <w:rPr>
          <w:rFonts w:ascii="仿宋" w:eastAsia="仿宋" w:hAnsi="仿宋" w:hint="eastAsia"/>
          <w:color w:val="000000"/>
          <w:sz w:val="32"/>
          <w:szCs w:val="32"/>
        </w:rPr>
        <w:t>日，县残联开展了为期</w:t>
      </w:r>
      <w:r>
        <w:rPr>
          <w:rFonts w:ascii="仿宋" w:eastAsia="仿宋" w:hAnsi="仿宋"/>
          <w:color w:val="000000"/>
          <w:sz w:val="32"/>
          <w:szCs w:val="32"/>
        </w:rPr>
        <w:t>3</w:t>
      </w:r>
      <w:r>
        <w:rPr>
          <w:rFonts w:ascii="仿宋" w:eastAsia="仿宋" w:hAnsi="仿宋" w:hint="eastAsia"/>
          <w:color w:val="000000"/>
          <w:sz w:val="32"/>
          <w:szCs w:val="32"/>
        </w:rPr>
        <w:t>天的</w:t>
      </w:r>
      <w:r>
        <w:rPr>
          <w:rFonts w:ascii="仿宋" w:eastAsia="仿宋" w:hAnsi="仿宋"/>
          <w:color w:val="000000"/>
          <w:sz w:val="32"/>
          <w:szCs w:val="32"/>
        </w:rPr>
        <w:t>2022</w:t>
      </w:r>
      <w:r>
        <w:rPr>
          <w:rFonts w:ascii="仿宋" w:eastAsia="仿宋" w:hAnsi="仿宋" w:hint="eastAsia"/>
          <w:color w:val="000000"/>
          <w:sz w:val="32"/>
          <w:szCs w:val="32"/>
        </w:rPr>
        <w:t>年农村贫困残疾人实用技术培训，共计</w:t>
      </w:r>
      <w:r>
        <w:rPr>
          <w:rFonts w:ascii="仿宋" w:eastAsia="仿宋" w:hAnsi="仿宋"/>
          <w:color w:val="000000"/>
          <w:sz w:val="32"/>
          <w:szCs w:val="32"/>
        </w:rPr>
        <w:t>60</w:t>
      </w:r>
      <w:r>
        <w:rPr>
          <w:rFonts w:ascii="仿宋" w:eastAsia="仿宋" w:hAnsi="仿宋" w:hint="eastAsia"/>
          <w:color w:val="000000"/>
          <w:sz w:val="32"/>
          <w:szCs w:val="32"/>
        </w:rPr>
        <w:t>人参训，并颁发相关证书，切实增强了残疾人生活自信心，为残疾人就业提供了保障。（三）开展助残日活动营造扶残助残氛围</w:t>
      </w:r>
      <w:r>
        <w:rPr>
          <w:rFonts w:ascii="仿宋" w:eastAsia="仿宋" w:hAnsi="仿宋"/>
          <w:color w:val="000000"/>
          <w:sz w:val="32"/>
          <w:szCs w:val="32"/>
        </w:rPr>
        <w:t>5</w:t>
      </w:r>
      <w:r>
        <w:rPr>
          <w:rFonts w:ascii="仿宋" w:eastAsia="仿宋" w:hAnsi="仿宋" w:hint="eastAsia"/>
          <w:color w:val="000000"/>
          <w:sz w:val="32"/>
          <w:szCs w:val="32"/>
        </w:rPr>
        <w:t>月</w:t>
      </w:r>
      <w:r>
        <w:rPr>
          <w:rFonts w:ascii="仿宋" w:eastAsia="仿宋" w:hAnsi="仿宋"/>
          <w:color w:val="000000"/>
          <w:sz w:val="32"/>
          <w:szCs w:val="32"/>
        </w:rPr>
        <w:t>17</w:t>
      </w:r>
      <w:r>
        <w:rPr>
          <w:rFonts w:ascii="仿宋" w:eastAsia="仿宋" w:hAnsi="仿宋" w:hint="eastAsia"/>
          <w:color w:val="000000"/>
          <w:sz w:val="32"/>
          <w:szCs w:val="32"/>
        </w:rPr>
        <w:t>日</w:t>
      </w:r>
      <w:r>
        <w:rPr>
          <w:rFonts w:ascii="仿宋" w:eastAsia="仿宋" w:hAnsi="仿宋"/>
          <w:color w:val="000000"/>
          <w:sz w:val="32"/>
          <w:szCs w:val="32"/>
        </w:rPr>
        <w:t>-23</w:t>
      </w:r>
      <w:r>
        <w:rPr>
          <w:rFonts w:ascii="仿宋" w:eastAsia="仿宋" w:hAnsi="仿宋" w:hint="eastAsia"/>
          <w:color w:val="000000"/>
          <w:sz w:val="32"/>
          <w:szCs w:val="32"/>
        </w:rPr>
        <w:t>日县残联开展了为期一周的第</w:t>
      </w:r>
      <w:r>
        <w:rPr>
          <w:rFonts w:ascii="仿宋" w:eastAsia="仿宋" w:hAnsi="仿宋"/>
          <w:color w:val="000000"/>
          <w:sz w:val="32"/>
          <w:szCs w:val="32"/>
        </w:rPr>
        <w:t>32</w:t>
      </w:r>
      <w:r>
        <w:rPr>
          <w:rFonts w:ascii="仿宋" w:eastAsia="仿宋" w:hAnsi="仿宋" w:hint="eastAsia"/>
          <w:color w:val="000000"/>
          <w:sz w:val="32"/>
          <w:szCs w:val="32"/>
        </w:rPr>
        <w:t>个“全国助残日”活动，县残联分别赴江茸乡、查尔玛乡、江宫玛寺庙、达格则寺庙、康玛尔寺庙开展活动。对</w:t>
      </w:r>
      <w:r>
        <w:rPr>
          <w:rFonts w:ascii="仿宋" w:eastAsia="仿宋" w:hAnsi="仿宋"/>
          <w:color w:val="000000"/>
          <w:sz w:val="32"/>
          <w:szCs w:val="32"/>
        </w:rPr>
        <w:t>5</w:t>
      </w:r>
      <w:r>
        <w:rPr>
          <w:rFonts w:ascii="仿宋" w:eastAsia="仿宋" w:hAnsi="仿宋" w:hint="eastAsia"/>
          <w:color w:val="000000"/>
          <w:sz w:val="32"/>
          <w:szCs w:val="32"/>
        </w:rPr>
        <w:t>贫困残疾人、</w:t>
      </w:r>
      <w:r>
        <w:rPr>
          <w:rFonts w:ascii="仿宋" w:eastAsia="仿宋" w:hAnsi="仿宋"/>
          <w:color w:val="000000"/>
          <w:sz w:val="32"/>
          <w:szCs w:val="32"/>
        </w:rPr>
        <w:t>9</w:t>
      </w:r>
      <w:r>
        <w:rPr>
          <w:rFonts w:ascii="仿宋" w:eastAsia="仿宋" w:hAnsi="仿宋" w:hint="eastAsia"/>
          <w:color w:val="000000"/>
          <w:sz w:val="32"/>
          <w:szCs w:val="32"/>
        </w:rPr>
        <w:t>名贫困僧人发放慰问金共计</w:t>
      </w:r>
      <w:r>
        <w:rPr>
          <w:rFonts w:ascii="仿宋" w:eastAsia="仿宋" w:hAnsi="仿宋"/>
          <w:color w:val="000000"/>
          <w:sz w:val="32"/>
          <w:szCs w:val="32"/>
        </w:rPr>
        <w:t>1.4</w:t>
      </w:r>
      <w:r>
        <w:rPr>
          <w:rFonts w:ascii="仿宋" w:eastAsia="仿宋" w:hAnsi="仿宋" w:hint="eastAsia"/>
          <w:color w:val="000000"/>
          <w:sz w:val="32"/>
          <w:szCs w:val="32"/>
        </w:rPr>
        <w:t>万元；为</w:t>
      </w:r>
      <w:r>
        <w:rPr>
          <w:rFonts w:ascii="仿宋" w:eastAsia="仿宋" w:hAnsi="仿宋"/>
          <w:color w:val="000000"/>
          <w:sz w:val="32"/>
          <w:szCs w:val="32"/>
        </w:rPr>
        <w:t>10</w:t>
      </w:r>
      <w:r>
        <w:rPr>
          <w:rFonts w:ascii="仿宋" w:eastAsia="仿宋" w:hAnsi="仿宋" w:hint="eastAsia"/>
          <w:color w:val="000000"/>
          <w:sz w:val="32"/>
          <w:szCs w:val="32"/>
        </w:rPr>
        <w:t>名贫困残疾人每户送上价值</w:t>
      </w:r>
      <w:r>
        <w:rPr>
          <w:rFonts w:ascii="仿宋" w:eastAsia="仿宋" w:hAnsi="仿宋"/>
          <w:color w:val="000000"/>
          <w:sz w:val="32"/>
          <w:szCs w:val="32"/>
        </w:rPr>
        <w:t>300</w:t>
      </w:r>
      <w:r>
        <w:rPr>
          <w:rFonts w:ascii="仿宋" w:eastAsia="仿宋" w:hAnsi="仿宋" w:hint="eastAsia"/>
          <w:color w:val="000000"/>
          <w:sz w:val="32"/>
          <w:szCs w:val="32"/>
        </w:rPr>
        <w:t>元的棉被；为</w:t>
      </w:r>
      <w:r>
        <w:rPr>
          <w:rFonts w:ascii="仿宋" w:eastAsia="仿宋" w:hAnsi="仿宋"/>
          <w:color w:val="000000"/>
          <w:sz w:val="32"/>
          <w:szCs w:val="32"/>
        </w:rPr>
        <w:t>20</w:t>
      </w:r>
      <w:r>
        <w:rPr>
          <w:rFonts w:ascii="仿宋" w:eastAsia="仿宋" w:hAnsi="仿宋" w:hint="eastAsia"/>
          <w:color w:val="000000"/>
          <w:sz w:val="32"/>
          <w:szCs w:val="32"/>
        </w:rPr>
        <w:t>余残疾人赠送食用油、大米等生活用品；为江茸乡残疾人发放轮椅</w:t>
      </w:r>
      <w:r>
        <w:rPr>
          <w:rFonts w:ascii="仿宋" w:eastAsia="仿宋" w:hAnsi="仿宋"/>
          <w:color w:val="000000"/>
          <w:sz w:val="32"/>
          <w:szCs w:val="32"/>
        </w:rPr>
        <w:t>2</w:t>
      </w:r>
      <w:r>
        <w:rPr>
          <w:rFonts w:ascii="仿宋" w:eastAsia="仿宋" w:hAnsi="仿宋" w:hint="eastAsia"/>
          <w:color w:val="000000"/>
          <w:sz w:val="32"/>
          <w:szCs w:val="32"/>
        </w:rPr>
        <w:t>台，坐便器</w:t>
      </w:r>
      <w:r>
        <w:rPr>
          <w:rFonts w:ascii="仿宋" w:eastAsia="仿宋" w:hAnsi="仿宋"/>
          <w:color w:val="000000"/>
          <w:sz w:val="32"/>
          <w:szCs w:val="32"/>
        </w:rPr>
        <w:t>3</w:t>
      </w:r>
      <w:r>
        <w:rPr>
          <w:rFonts w:ascii="仿宋" w:eastAsia="仿宋" w:hAnsi="仿宋" w:hint="eastAsia"/>
          <w:color w:val="000000"/>
          <w:sz w:val="32"/>
          <w:szCs w:val="32"/>
        </w:rPr>
        <w:t>台，拐杖</w:t>
      </w:r>
      <w:r>
        <w:rPr>
          <w:rFonts w:ascii="仿宋" w:eastAsia="仿宋" w:hAnsi="仿宋"/>
          <w:color w:val="000000"/>
          <w:sz w:val="32"/>
          <w:szCs w:val="32"/>
        </w:rPr>
        <w:t>3</w:t>
      </w:r>
      <w:r>
        <w:rPr>
          <w:rFonts w:ascii="仿宋" w:eastAsia="仿宋" w:hAnsi="仿宋" w:hint="eastAsia"/>
          <w:color w:val="000000"/>
          <w:sz w:val="32"/>
          <w:szCs w:val="32"/>
        </w:rPr>
        <w:t>副，提供就业信息</w:t>
      </w:r>
      <w:r>
        <w:rPr>
          <w:rFonts w:ascii="仿宋" w:eastAsia="仿宋" w:hAnsi="仿宋"/>
          <w:color w:val="000000"/>
          <w:sz w:val="32"/>
          <w:szCs w:val="32"/>
        </w:rPr>
        <w:t>30</w:t>
      </w:r>
      <w:r>
        <w:rPr>
          <w:rFonts w:ascii="仿宋" w:eastAsia="仿宋" w:hAnsi="仿宋" w:hint="eastAsia"/>
          <w:color w:val="000000"/>
          <w:sz w:val="32"/>
          <w:szCs w:val="32"/>
        </w:rPr>
        <w:t>余条，发放各类惠民助残及防电信诈骗、疫情防控宣传资料</w:t>
      </w:r>
      <w:r>
        <w:rPr>
          <w:rFonts w:ascii="仿宋" w:eastAsia="仿宋" w:hAnsi="仿宋"/>
          <w:color w:val="000000"/>
          <w:sz w:val="32"/>
          <w:szCs w:val="32"/>
        </w:rPr>
        <w:t>200</w:t>
      </w:r>
      <w:r>
        <w:rPr>
          <w:rFonts w:ascii="仿宋" w:eastAsia="仿宋" w:hAnsi="仿宋" w:hint="eastAsia"/>
          <w:color w:val="000000"/>
          <w:sz w:val="32"/>
          <w:szCs w:val="32"/>
        </w:rPr>
        <w:t>余册；同时，县残联与县民政联合开展“福康工程”惠民项目，为江茸乡重残儿童送去价值</w:t>
      </w:r>
      <w:r>
        <w:rPr>
          <w:rFonts w:ascii="仿宋" w:eastAsia="仿宋" w:hAnsi="仿宋"/>
          <w:color w:val="000000"/>
          <w:sz w:val="32"/>
          <w:szCs w:val="32"/>
        </w:rPr>
        <w:t>1</w:t>
      </w:r>
      <w:r>
        <w:rPr>
          <w:rFonts w:ascii="仿宋" w:eastAsia="仿宋" w:hAnsi="仿宋" w:hint="eastAsia"/>
          <w:color w:val="000000"/>
          <w:sz w:val="32"/>
          <w:szCs w:val="32"/>
        </w:rPr>
        <w:t>万余元的电动轮椅</w:t>
      </w:r>
      <w:r>
        <w:rPr>
          <w:rFonts w:ascii="仿宋" w:eastAsia="仿宋" w:hAnsi="仿宋"/>
          <w:color w:val="000000"/>
          <w:sz w:val="32"/>
          <w:szCs w:val="32"/>
        </w:rPr>
        <w:t>1</w:t>
      </w:r>
      <w:r>
        <w:rPr>
          <w:rFonts w:ascii="仿宋" w:eastAsia="仿宋" w:hAnsi="仿宋" w:hint="eastAsia"/>
          <w:color w:val="000000"/>
          <w:sz w:val="32"/>
          <w:szCs w:val="32"/>
        </w:rPr>
        <w:t>台；为残疾僧人发放电饭锅</w:t>
      </w:r>
      <w:r>
        <w:rPr>
          <w:rFonts w:ascii="仿宋" w:eastAsia="仿宋" w:hAnsi="仿宋"/>
          <w:color w:val="000000"/>
          <w:sz w:val="32"/>
          <w:szCs w:val="32"/>
        </w:rPr>
        <w:t>3</w:t>
      </w:r>
      <w:r>
        <w:rPr>
          <w:rFonts w:ascii="仿宋" w:eastAsia="仿宋" w:hAnsi="仿宋" w:hint="eastAsia"/>
          <w:color w:val="000000"/>
          <w:sz w:val="32"/>
          <w:szCs w:val="32"/>
        </w:rPr>
        <w:t>台，助听器</w:t>
      </w:r>
      <w:r>
        <w:rPr>
          <w:rFonts w:ascii="仿宋" w:eastAsia="仿宋" w:hAnsi="仿宋"/>
          <w:color w:val="000000"/>
          <w:sz w:val="32"/>
          <w:szCs w:val="32"/>
        </w:rPr>
        <w:t>1</w:t>
      </w:r>
      <w:r>
        <w:rPr>
          <w:rFonts w:ascii="仿宋" w:eastAsia="仿宋" w:hAnsi="仿宋" w:hint="eastAsia"/>
          <w:color w:val="000000"/>
          <w:sz w:val="32"/>
          <w:szCs w:val="32"/>
        </w:rPr>
        <w:t>部，大米、清油等生活物质。（三）村（社区）残协建设工作完成情况根据省州残联要求，县残联积极贯彻村（社区）残协建设工作，确保了</w:t>
      </w:r>
      <w:r>
        <w:rPr>
          <w:rFonts w:ascii="仿宋" w:eastAsia="仿宋" w:hAnsi="仿宋"/>
          <w:color w:val="000000"/>
          <w:sz w:val="32"/>
          <w:szCs w:val="32"/>
        </w:rPr>
        <w:t>2022</w:t>
      </w:r>
      <w:r>
        <w:rPr>
          <w:rFonts w:ascii="仿宋" w:eastAsia="仿宋" w:hAnsi="仿宋" w:hint="eastAsia"/>
          <w:color w:val="000000"/>
          <w:sz w:val="32"/>
          <w:szCs w:val="32"/>
        </w:rPr>
        <w:t>年全县村（社区）残协建设全覆盖工作，每个村（社区）都完成了残协代表的选举工作，产生了残协主席、副主席、委员；残协工作人员有办公场所，并正式挂牌；明确了工作职责、建立完善了规章制度、开展了入户调研及走访活动。</w:t>
      </w:r>
    </w:p>
    <w:p w:rsidR="00462573" w:rsidRDefault="00462573">
      <w:pPr>
        <w:pStyle w:val="Heading2"/>
        <w:ind w:firstLineChars="200" w:firstLine="643"/>
        <w:rPr>
          <w:rFonts w:ascii="黑体" w:eastAsia="黑体"/>
          <w:bCs w:val="0"/>
          <w:color w:val="000000"/>
        </w:rPr>
      </w:pPr>
      <w:bookmarkStart w:id="26" w:name="_Toc113981011"/>
      <w:bookmarkStart w:id="27" w:name="_Toc22056"/>
      <w:bookmarkStart w:id="28" w:name="_Toc111208497"/>
      <w:r>
        <w:rPr>
          <w:rFonts w:ascii="黑体" w:eastAsia="黑体" w:hint="eastAsia"/>
          <w:bCs w:val="0"/>
          <w:color w:val="000000"/>
        </w:rPr>
        <w:t>二、机构设置</w:t>
      </w:r>
      <w:bookmarkEnd w:id="25"/>
      <w:bookmarkEnd w:id="26"/>
      <w:bookmarkEnd w:id="27"/>
      <w:bookmarkEnd w:id="28"/>
    </w:p>
    <w:p w:rsidR="00462573" w:rsidRDefault="00462573">
      <w:pPr>
        <w:ind w:firstLineChars="200" w:firstLine="640"/>
        <w:rPr>
          <w:rFonts w:ascii="仿宋" w:eastAsia="仿宋" w:hAnsi="仿宋"/>
          <w:color w:val="000000"/>
          <w:sz w:val="32"/>
          <w:szCs w:val="32"/>
        </w:rPr>
      </w:pPr>
      <w:r>
        <w:rPr>
          <w:rFonts w:ascii="仿宋" w:eastAsia="仿宋" w:hAnsi="仿宋" w:hint="eastAsia"/>
          <w:color w:val="000000"/>
          <w:sz w:val="32"/>
          <w:szCs w:val="32"/>
        </w:rPr>
        <w:t>我会下属二级单位</w:t>
      </w:r>
      <w:r>
        <w:rPr>
          <w:rFonts w:ascii="仿宋" w:eastAsia="仿宋" w:hAnsi="仿宋"/>
          <w:color w:val="000000"/>
          <w:sz w:val="32"/>
          <w:szCs w:val="32"/>
        </w:rPr>
        <w:t>1</w:t>
      </w:r>
      <w:r>
        <w:rPr>
          <w:rFonts w:ascii="仿宋" w:eastAsia="仿宋" w:hAnsi="仿宋" w:hint="eastAsia"/>
          <w:color w:val="000000"/>
          <w:sz w:val="32"/>
          <w:szCs w:val="32"/>
        </w:rPr>
        <w:t>个，其中参照公务员法管理的行政单位</w:t>
      </w:r>
      <w:r>
        <w:rPr>
          <w:rFonts w:ascii="仿宋" w:eastAsia="仿宋" w:hAnsi="仿宋"/>
          <w:color w:val="000000"/>
          <w:sz w:val="32"/>
          <w:szCs w:val="32"/>
        </w:rPr>
        <w:t>1</w:t>
      </w:r>
      <w:r>
        <w:rPr>
          <w:rFonts w:ascii="仿宋" w:eastAsia="仿宋" w:hAnsi="仿宋" w:hint="eastAsia"/>
          <w:color w:val="000000"/>
          <w:sz w:val="32"/>
          <w:szCs w:val="32"/>
        </w:rPr>
        <w:t>个。共有编制</w:t>
      </w:r>
      <w:r>
        <w:rPr>
          <w:rFonts w:ascii="仿宋" w:eastAsia="仿宋" w:hAnsi="仿宋"/>
          <w:color w:val="000000"/>
          <w:sz w:val="32"/>
          <w:szCs w:val="32"/>
        </w:rPr>
        <w:t>6</w:t>
      </w:r>
      <w:r>
        <w:rPr>
          <w:rFonts w:ascii="仿宋" w:eastAsia="仿宋" w:hAnsi="仿宋" w:hint="eastAsia"/>
          <w:color w:val="000000"/>
          <w:sz w:val="32"/>
          <w:szCs w:val="32"/>
        </w:rPr>
        <w:t>个，其中公务员编制</w:t>
      </w:r>
      <w:r>
        <w:rPr>
          <w:rFonts w:ascii="仿宋" w:eastAsia="仿宋" w:hAnsi="仿宋"/>
          <w:color w:val="000000"/>
          <w:sz w:val="32"/>
          <w:szCs w:val="32"/>
        </w:rPr>
        <w:t>2</w:t>
      </w:r>
      <w:r>
        <w:rPr>
          <w:rFonts w:ascii="仿宋" w:eastAsia="仿宋" w:hAnsi="仿宋" w:hint="eastAsia"/>
          <w:color w:val="000000"/>
          <w:sz w:val="32"/>
          <w:szCs w:val="32"/>
        </w:rPr>
        <w:t>个，事业编制</w:t>
      </w:r>
      <w:r>
        <w:rPr>
          <w:rFonts w:ascii="仿宋" w:eastAsia="仿宋" w:hAnsi="仿宋"/>
          <w:color w:val="000000"/>
          <w:sz w:val="32"/>
          <w:szCs w:val="32"/>
        </w:rPr>
        <w:t>4</w:t>
      </w:r>
      <w:r>
        <w:rPr>
          <w:rFonts w:ascii="仿宋" w:eastAsia="仿宋" w:hAnsi="仿宋" w:hint="eastAsia"/>
          <w:color w:val="000000"/>
          <w:sz w:val="32"/>
          <w:szCs w:val="32"/>
        </w:rPr>
        <w:t>个。</w:t>
      </w:r>
      <w:r>
        <w:rPr>
          <w:rFonts w:ascii="仿宋" w:eastAsia="仿宋" w:hAnsi="仿宋"/>
          <w:color w:val="000000"/>
          <w:sz w:val="32"/>
          <w:szCs w:val="32"/>
        </w:rPr>
        <w:t> </w:t>
      </w:r>
    </w:p>
    <w:p w:rsidR="00462573" w:rsidRDefault="00462573">
      <w:pPr>
        <w:widowControl/>
        <w:jc w:val="left"/>
        <w:rPr>
          <w:rFonts w:ascii="仿宋_GB2312" w:eastAsia="仿宋_GB2312" w:hAnsi="黑体"/>
          <w:b/>
          <w:bCs/>
          <w:color w:val="000000"/>
          <w:kern w:val="44"/>
          <w:sz w:val="44"/>
          <w:szCs w:val="44"/>
        </w:rPr>
      </w:pPr>
      <w:r>
        <w:rPr>
          <w:rFonts w:ascii="仿宋_GB2312" w:eastAsia="仿宋_GB2312" w:hAnsi="黑体"/>
          <w:color w:val="000000"/>
        </w:rPr>
        <w:br w:type="page"/>
      </w:r>
    </w:p>
    <w:p w:rsidR="00462573" w:rsidRDefault="00462573">
      <w:pPr>
        <w:pStyle w:val="Heading1"/>
        <w:jc w:val="center"/>
        <w:rPr>
          <w:rFonts w:ascii="黑体" w:eastAsia="黑体" w:hAnsi="黑体" w:cs="黑体"/>
        </w:rPr>
      </w:pPr>
      <w:bookmarkStart w:id="29" w:name="_Toc9058"/>
      <w:bookmarkStart w:id="30" w:name="_Toc111208498"/>
      <w:r>
        <w:rPr>
          <w:rFonts w:ascii="黑体" w:eastAsia="黑体" w:hAnsi="黑体" w:cs="黑体" w:hint="eastAsia"/>
        </w:rPr>
        <w:t>第二部分</w:t>
      </w:r>
      <w:r>
        <w:rPr>
          <w:rFonts w:ascii="黑体" w:eastAsia="黑体" w:hAnsi="黑体" w:cs="黑体"/>
        </w:rPr>
        <w:t xml:space="preserve"> 2022</w:t>
      </w:r>
      <w:r>
        <w:rPr>
          <w:rFonts w:ascii="黑体" w:eastAsia="黑体" w:hAnsi="黑体" w:cs="黑体" w:hint="eastAsia"/>
        </w:rPr>
        <w:t>年度部门决算情况说明</w:t>
      </w:r>
      <w:bookmarkEnd w:id="20"/>
      <w:bookmarkEnd w:id="29"/>
      <w:bookmarkEnd w:id="30"/>
    </w:p>
    <w:p w:rsidR="00462573" w:rsidRDefault="00462573">
      <w:pPr>
        <w:pStyle w:val="Heading2"/>
        <w:ind w:firstLineChars="200" w:firstLine="643"/>
        <w:rPr>
          <w:rFonts w:ascii="黑体" w:eastAsia="黑体"/>
          <w:bCs w:val="0"/>
          <w:color w:val="000000"/>
        </w:rPr>
      </w:pPr>
      <w:bookmarkStart w:id="31" w:name="_Toc15377205"/>
      <w:bookmarkStart w:id="32" w:name="_Toc111208499"/>
      <w:bookmarkStart w:id="33" w:name="_Toc19710"/>
      <w:r>
        <w:rPr>
          <w:rFonts w:ascii="黑体" w:eastAsia="黑体" w:hint="eastAsia"/>
          <w:bCs w:val="0"/>
          <w:color w:val="000000"/>
        </w:rPr>
        <w:t>一、收入支出决算总体情况说</w:t>
      </w:r>
      <w:bookmarkEnd w:id="31"/>
      <w:r>
        <w:rPr>
          <w:rFonts w:ascii="黑体" w:eastAsia="黑体" w:hint="eastAsia"/>
          <w:bCs w:val="0"/>
          <w:color w:val="000000"/>
        </w:rPr>
        <w:t>明</w:t>
      </w:r>
      <w:bookmarkEnd w:id="32"/>
      <w:bookmarkEnd w:id="33"/>
    </w:p>
    <w:p w:rsidR="00462573" w:rsidRDefault="00462573">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szCs w:val="32"/>
        </w:rPr>
        <w:t>年度收入总计</w:t>
      </w:r>
      <w:r>
        <w:rPr>
          <w:rFonts w:ascii="仿宋" w:eastAsia="仿宋" w:hAnsi="仿宋"/>
          <w:color w:val="000000"/>
          <w:sz w:val="32"/>
        </w:rPr>
        <w:t>157.83</w:t>
      </w:r>
      <w:r>
        <w:rPr>
          <w:rFonts w:ascii="仿宋" w:eastAsia="仿宋" w:hAnsi="仿宋" w:hint="eastAsia"/>
          <w:color w:val="000000"/>
          <w:sz w:val="32"/>
        </w:rPr>
        <w:t>万元，支出总计</w:t>
      </w:r>
      <w:r>
        <w:rPr>
          <w:rFonts w:ascii="仿宋" w:eastAsia="仿宋" w:hAnsi="仿宋"/>
          <w:color w:val="000000"/>
          <w:sz w:val="32"/>
        </w:rPr>
        <w:t>157.83</w:t>
      </w:r>
      <w:r>
        <w:rPr>
          <w:rFonts w:ascii="仿宋" w:eastAsia="仿宋" w:hAnsi="仿宋" w:hint="eastAsia"/>
          <w:color w:val="000000"/>
          <w:sz w:val="32"/>
        </w:rPr>
        <w:t>万元。与</w:t>
      </w:r>
      <w:r>
        <w:rPr>
          <w:rFonts w:ascii="仿宋" w:eastAsia="仿宋" w:hAnsi="仿宋"/>
          <w:color w:val="000000"/>
          <w:sz w:val="32"/>
          <w:szCs w:val="32"/>
        </w:rPr>
        <w:t>2021</w:t>
      </w:r>
      <w:r>
        <w:rPr>
          <w:rFonts w:ascii="仿宋" w:eastAsia="仿宋" w:hAnsi="仿宋" w:hint="eastAsia"/>
          <w:color w:val="000000"/>
          <w:sz w:val="32"/>
          <w:szCs w:val="32"/>
        </w:rPr>
        <w:t>年相比，收入总计</w:t>
      </w:r>
      <w:r>
        <w:rPr>
          <w:rFonts w:ascii="仿宋" w:eastAsia="仿宋" w:hAnsi="仿宋" w:hint="eastAsia"/>
          <w:color w:val="000000"/>
          <w:sz w:val="32"/>
        </w:rPr>
        <w:t>减少</w:t>
      </w:r>
      <w:r>
        <w:rPr>
          <w:rFonts w:ascii="仿宋" w:eastAsia="仿宋" w:hAnsi="仿宋"/>
          <w:color w:val="000000"/>
          <w:sz w:val="32"/>
        </w:rPr>
        <w:t>93.27</w:t>
      </w:r>
      <w:r>
        <w:rPr>
          <w:rFonts w:ascii="仿宋" w:eastAsia="仿宋" w:hAnsi="仿宋" w:hint="eastAsia"/>
          <w:color w:val="000000"/>
          <w:sz w:val="32"/>
        </w:rPr>
        <w:t>万元，减少</w:t>
      </w:r>
      <w:r>
        <w:rPr>
          <w:rFonts w:ascii="仿宋" w:eastAsia="仿宋" w:hAnsi="仿宋"/>
          <w:color w:val="000000"/>
          <w:sz w:val="32"/>
        </w:rPr>
        <w:t>37.14%</w:t>
      </w:r>
      <w:r>
        <w:rPr>
          <w:rFonts w:ascii="仿宋" w:eastAsia="仿宋" w:hAnsi="仿宋" w:hint="eastAsia"/>
          <w:color w:val="000000"/>
          <w:sz w:val="32"/>
        </w:rPr>
        <w:t>，支出总计减少</w:t>
      </w:r>
      <w:r>
        <w:rPr>
          <w:rFonts w:ascii="仿宋" w:eastAsia="仿宋" w:hAnsi="仿宋"/>
          <w:color w:val="000000"/>
          <w:sz w:val="32"/>
        </w:rPr>
        <w:t>99.73</w:t>
      </w:r>
      <w:r>
        <w:rPr>
          <w:rFonts w:ascii="仿宋" w:eastAsia="仿宋" w:hAnsi="仿宋" w:hint="eastAsia"/>
          <w:color w:val="000000"/>
          <w:sz w:val="32"/>
        </w:rPr>
        <w:t>万元，减少</w:t>
      </w:r>
      <w:r>
        <w:rPr>
          <w:rFonts w:ascii="仿宋" w:eastAsia="仿宋" w:hAnsi="仿宋"/>
          <w:color w:val="000000"/>
          <w:sz w:val="32"/>
        </w:rPr>
        <w:t>38.72%</w:t>
      </w:r>
      <w:r>
        <w:rPr>
          <w:rFonts w:ascii="仿宋" w:eastAsia="仿宋" w:hAnsi="仿宋" w:hint="eastAsia"/>
          <w:color w:val="000000"/>
          <w:sz w:val="32"/>
        </w:rPr>
        <w:t>。</w:t>
      </w:r>
    </w:p>
    <w:p w:rsidR="00462573" w:rsidRDefault="00462573">
      <w:pPr>
        <w:spacing w:line="600" w:lineRule="exact"/>
        <w:ind w:firstLineChars="200" w:firstLine="640"/>
        <w:rPr>
          <w:rFonts w:ascii="仿宋_GB2312" w:eastAsia="仿宋_GB2312"/>
          <w:color w:val="000000"/>
          <w:sz w:val="28"/>
          <w:szCs w:val="28"/>
        </w:rPr>
      </w:pPr>
      <w:r>
        <w:rPr>
          <w:rFonts w:ascii="仿宋" w:eastAsia="仿宋" w:hAnsi="仿宋" w:hint="eastAsia"/>
          <w:color w:val="000000"/>
          <w:sz w:val="32"/>
          <w:szCs w:val="32"/>
        </w:rPr>
        <w:t>主要变动原因是我单位今年没有对残疾人专项补助项目。</w:t>
      </w:r>
      <w:r>
        <w:rPr>
          <w:rFonts w:ascii="仿宋" w:eastAsia="仿宋" w:hAnsi="仿宋"/>
          <w:color w:val="000000"/>
          <w:sz w:val="32"/>
          <w:szCs w:val="32"/>
        </w:rPr>
        <w:t xml:space="preserve"> </w:t>
      </w:r>
    </w:p>
    <w:p w:rsidR="00462573" w:rsidRDefault="00462573">
      <w:pPr>
        <w:pStyle w:val="NormalIndent"/>
      </w:pPr>
      <w:r w:rsidRPr="00EB4D19">
        <w:rPr>
          <w:noProof/>
          <w:lang w:bidi="ar-SA"/>
        </w:rPr>
        <w:object w:dxaOrig="8449" w:dyaOrig="4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表 1" o:spid="_x0000_i1025" type="#_x0000_t75" style="width:422.25pt;height:231.75pt;visibility:visible" o:ole="">
            <v:imagedata r:id="rId7" o:title="" cropbottom="-28f"/>
            <o:lock v:ext="edit" aspectratio="f"/>
          </v:shape>
          <o:OLEObject Type="Embed" ProgID="Excel.Chart.8" ShapeID="图表 1" DrawAspect="Content" ObjectID="_1785913370" r:id="rId8"/>
        </w:object>
      </w:r>
    </w:p>
    <w:p w:rsidR="00462573" w:rsidRDefault="00462573">
      <w:pPr>
        <w:spacing w:line="600" w:lineRule="exact"/>
        <w:ind w:firstLineChars="200" w:firstLine="640"/>
        <w:jc w:val="center"/>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w:t>
      </w:r>
    </w:p>
    <w:p w:rsidR="00462573" w:rsidRDefault="00462573">
      <w:pPr>
        <w:pStyle w:val="Heading2"/>
        <w:ind w:firstLineChars="200" w:firstLine="643"/>
        <w:rPr>
          <w:rFonts w:ascii="黑体" w:eastAsia="黑体"/>
          <w:bCs w:val="0"/>
          <w:color w:val="000000"/>
        </w:rPr>
      </w:pPr>
      <w:bookmarkStart w:id="34" w:name="_Toc111208500"/>
      <w:bookmarkStart w:id="35" w:name="_Toc8125"/>
      <w:bookmarkStart w:id="36" w:name="_Toc15377206"/>
      <w:r>
        <w:rPr>
          <w:rFonts w:ascii="黑体" w:eastAsia="黑体" w:hint="eastAsia"/>
          <w:bCs w:val="0"/>
          <w:color w:val="000000"/>
        </w:rPr>
        <w:t>二、收入决算情况说明</w:t>
      </w:r>
      <w:bookmarkEnd w:id="34"/>
      <w:bookmarkEnd w:id="35"/>
      <w:bookmarkEnd w:id="36"/>
    </w:p>
    <w:p w:rsidR="00462573" w:rsidRDefault="00462573">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rPr>
        <w:t>年本年收入合计</w:t>
      </w:r>
      <w:r>
        <w:rPr>
          <w:rFonts w:ascii="仿宋" w:eastAsia="仿宋" w:hAnsi="仿宋"/>
          <w:color w:val="000000"/>
          <w:sz w:val="32"/>
        </w:rPr>
        <w:t>157.83</w:t>
      </w:r>
      <w:r>
        <w:rPr>
          <w:rFonts w:ascii="仿宋" w:eastAsia="仿宋" w:hAnsi="仿宋" w:hint="eastAsia"/>
          <w:color w:val="000000"/>
          <w:sz w:val="32"/>
        </w:rPr>
        <w:t>万元</w:t>
      </w:r>
      <w:r>
        <w:rPr>
          <w:rFonts w:ascii="仿宋" w:eastAsia="仿宋" w:hAnsi="仿宋" w:hint="eastAsia"/>
          <w:color w:val="000000"/>
          <w:sz w:val="32"/>
          <w:szCs w:val="32"/>
        </w:rPr>
        <w:t>，其中</w:t>
      </w:r>
      <w:r>
        <w:rPr>
          <w:rFonts w:ascii="仿宋" w:eastAsia="仿宋" w:hAnsi="仿宋"/>
          <w:color w:val="000000"/>
          <w:sz w:val="32"/>
          <w:szCs w:val="32"/>
        </w:rPr>
        <w:t>:</w:t>
      </w:r>
      <w:r>
        <w:rPr>
          <w:rFonts w:ascii="仿宋" w:eastAsia="仿宋" w:hAnsi="仿宋" w:hint="eastAsia"/>
          <w:color w:val="000000"/>
          <w:sz w:val="32"/>
          <w:szCs w:val="32"/>
        </w:rPr>
        <w:t>一般公共预算财政拨款收入</w:t>
      </w:r>
      <w:r>
        <w:rPr>
          <w:rFonts w:ascii="仿宋" w:eastAsia="仿宋" w:hAnsi="仿宋"/>
          <w:color w:val="000000"/>
          <w:sz w:val="32"/>
          <w:szCs w:val="32"/>
        </w:rPr>
        <w:t>143.90</w:t>
      </w:r>
      <w:r>
        <w:rPr>
          <w:rFonts w:ascii="仿宋" w:eastAsia="仿宋" w:hAnsi="仿宋" w:hint="eastAsia"/>
          <w:color w:val="000000"/>
          <w:sz w:val="32"/>
          <w:szCs w:val="32"/>
        </w:rPr>
        <w:t>万元，占</w:t>
      </w:r>
      <w:r>
        <w:rPr>
          <w:rFonts w:ascii="仿宋" w:eastAsia="仿宋" w:hAnsi="仿宋"/>
          <w:color w:val="000000"/>
          <w:sz w:val="32"/>
          <w:szCs w:val="32"/>
        </w:rPr>
        <w:t>91.18%</w:t>
      </w:r>
      <w:r>
        <w:rPr>
          <w:rFonts w:ascii="仿宋" w:eastAsia="仿宋" w:hAnsi="仿宋" w:hint="eastAsia"/>
          <w:color w:val="000000"/>
          <w:sz w:val="32"/>
          <w:szCs w:val="32"/>
        </w:rPr>
        <w:t>；政府性基金预算财政拨款收入</w:t>
      </w:r>
      <w:r>
        <w:rPr>
          <w:rFonts w:ascii="仿宋" w:eastAsia="仿宋" w:hAnsi="仿宋"/>
          <w:color w:val="000000"/>
          <w:sz w:val="32"/>
          <w:szCs w:val="32"/>
        </w:rPr>
        <w:t>13.92</w:t>
      </w:r>
      <w:r>
        <w:rPr>
          <w:rFonts w:ascii="仿宋" w:eastAsia="仿宋" w:hAnsi="仿宋" w:hint="eastAsia"/>
          <w:color w:val="000000"/>
          <w:sz w:val="32"/>
          <w:szCs w:val="32"/>
        </w:rPr>
        <w:t>万元，占</w:t>
      </w:r>
      <w:r>
        <w:rPr>
          <w:rFonts w:ascii="仿宋" w:eastAsia="仿宋" w:hAnsi="仿宋"/>
          <w:color w:val="000000"/>
          <w:sz w:val="32"/>
          <w:szCs w:val="32"/>
        </w:rPr>
        <w:t>8.82%</w:t>
      </w:r>
      <w:r>
        <w:rPr>
          <w:rFonts w:ascii="仿宋" w:eastAsia="仿宋" w:hAnsi="仿宋" w:hint="eastAsia"/>
          <w:color w:val="000000"/>
          <w:sz w:val="32"/>
          <w:szCs w:val="32"/>
        </w:rPr>
        <w:t>。</w:t>
      </w:r>
    </w:p>
    <w:p w:rsidR="00462573" w:rsidRDefault="00462573" w:rsidP="00CD629D">
      <w:pPr>
        <w:pStyle w:val="TableofFigures"/>
        <w:ind w:left="1060" w:hanging="640"/>
        <w:jc w:val="center"/>
        <w:rPr>
          <w:rFonts w:ascii="仿宋_GB2312" w:eastAsia="仿宋_GB2312"/>
          <w:color w:val="FF0000"/>
          <w:sz w:val="32"/>
          <w:szCs w:val="32"/>
        </w:rPr>
      </w:pPr>
      <w:r w:rsidRPr="0059259A">
        <w:rPr>
          <w:rFonts w:ascii="仿宋_GB2312" w:eastAsia="仿宋_GB2312"/>
          <w:noProof/>
          <w:color w:val="FF0000"/>
          <w:sz w:val="32"/>
          <w:szCs w:val="32"/>
          <w:lang w:bidi="ar-SA"/>
        </w:rPr>
        <w:object w:dxaOrig="8430" w:dyaOrig="5367">
          <v:shape id="图表 2" o:spid="_x0000_i1026" type="#_x0000_t75" style="width:421.5pt;height:268.5pt;visibility:visible" o:ole="">
            <v:imagedata r:id="rId9" o:title=""/>
            <o:lock v:ext="edit" aspectratio="f"/>
          </v:shape>
          <o:OLEObject Type="Embed" ProgID="Excel.Chart.8" ShapeID="图表 2" DrawAspect="Content" ObjectID="_1785913371" r:id="rId10"/>
        </w:object>
      </w:r>
    </w:p>
    <w:p w:rsidR="00462573" w:rsidRDefault="00462573">
      <w:pPr>
        <w:spacing w:line="600" w:lineRule="exact"/>
        <w:ind w:firstLineChars="200" w:firstLine="640"/>
        <w:jc w:val="center"/>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w:t>
      </w:r>
    </w:p>
    <w:p w:rsidR="00462573" w:rsidRDefault="00462573">
      <w:pPr>
        <w:pStyle w:val="Heading2"/>
        <w:ind w:firstLineChars="200" w:firstLine="643"/>
        <w:rPr>
          <w:rFonts w:ascii="黑体" w:eastAsia="黑体"/>
          <w:bCs w:val="0"/>
          <w:color w:val="000000"/>
        </w:rPr>
      </w:pPr>
      <w:bookmarkStart w:id="37" w:name="_Toc28283"/>
      <w:bookmarkStart w:id="38" w:name="_Toc111208501"/>
      <w:bookmarkStart w:id="39" w:name="_Toc15377207"/>
      <w:r>
        <w:rPr>
          <w:rFonts w:ascii="黑体" w:eastAsia="黑体" w:hint="eastAsia"/>
          <w:bCs w:val="0"/>
          <w:color w:val="000000"/>
        </w:rPr>
        <w:t>三、支出决算情况说明</w:t>
      </w:r>
      <w:bookmarkEnd w:id="37"/>
      <w:bookmarkEnd w:id="38"/>
      <w:bookmarkEnd w:id="39"/>
    </w:p>
    <w:p w:rsidR="00462573" w:rsidRDefault="00462573">
      <w:pPr>
        <w:pStyle w:val="NormalIndent"/>
        <w:rPr>
          <w:rFonts w:ascii="仿宋" w:eastAsia="仿宋"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szCs w:val="32"/>
        </w:rPr>
        <w:t>年本年支出合计</w:t>
      </w:r>
      <w:r>
        <w:rPr>
          <w:rFonts w:ascii="仿宋" w:eastAsia="仿宋" w:hAnsi="仿宋"/>
          <w:color w:val="000000"/>
          <w:sz w:val="32"/>
          <w:szCs w:val="32"/>
        </w:rPr>
        <w:t>157.83</w:t>
      </w:r>
      <w:r>
        <w:rPr>
          <w:rFonts w:ascii="仿宋" w:eastAsia="仿宋" w:hAnsi="仿宋" w:hint="eastAsia"/>
          <w:color w:val="000000"/>
          <w:sz w:val="32"/>
          <w:szCs w:val="32"/>
        </w:rPr>
        <w:t>万元，其中</w:t>
      </w:r>
      <w:r>
        <w:rPr>
          <w:rFonts w:ascii="仿宋" w:eastAsia="仿宋" w:hAnsi="仿宋"/>
          <w:color w:val="000000"/>
          <w:sz w:val="32"/>
          <w:szCs w:val="32"/>
        </w:rPr>
        <w:t>:</w:t>
      </w:r>
      <w:r>
        <w:rPr>
          <w:rFonts w:ascii="仿宋" w:eastAsia="仿宋" w:hAnsi="仿宋" w:hint="eastAsia"/>
          <w:color w:val="000000"/>
          <w:sz w:val="32"/>
          <w:szCs w:val="32"/>
        </w:rPr>
        <w:t>基本支出</w:t>
      </w:r>
      <w:r>
        <w:rPr>
          <w:rFonts w:ascii="仿宋" w:eastAsia="仿宋" w:hAnsi="仿宋"/>
          <w:color w:val="000000"/>
          <w:sz w:val="32"/>
          <w:szCs w:val="32"/>
        </w:rPr>
        <w:t>55.66</w:t>
      </w:r>
      <w:r>
        <w:rPr>
          <w:rFonts w:ascii="仿宋" w:eastAsia="仿宋" w:hAnsi="仿宋" w:hint="eastAsia"/>
          <w:color w:val="000000"/>
          <w:sz w:val="32"/>
          <w:szCs w:val="32"/>
        </w:rPr>
        <w:t>万元，占</w:t>
      </w:r>
      <w:r>
        <w:rPr>
          <w:rFonts w:ascii="仿宋" w:eastAsia="仿宋" w:hAnsi="仿宋"/>
          <w:color w:val="000000"/>
          <w:sz w:val="32"/>
          <w:szCs w:val="32"/>
        </w:rPr>
        <w:t>35.27%</w:t>
      </w:r>
      <w:r>
        <w:rPr>
          <w:rFonts w:ascii="仿宋" w:eastAsia="仿宋" w:hAnsi="仿宋" w:hint="eastAsia"/>
          <w:color w:val="000000"/>
          <w:sz w:val="32"/>
          <w:szCs w:val="32"/>
        </w:rPr>
        <w:t>；项目支出</w:t>
      </w:r>
      <w:r>
        <w:rPr>
          <w:rFonts w:ascii="仿宋" w:eastAsia="仿宋" w:hAnsi="仿宋"/>
          <w:color w:val="000000"/>
          <w:sz w:val="32"/>
          <w:szCs w:val="32"/>
        </w:rPr>
        <w:t>102.17</w:t>
      </w:r>
      <w:r>
        <w:rPr>
          <w:rFonts w:ascii="仿宋" w:eastAsia="仿宋" w:hAnsi="仿宋" w:hint="eastAsia"/>
          <w:color w:val="000000"/>
          <w:sz w:val="32"/>
          <w:szCs w:val="32"/>
        </w:rPr>
        <w:t>万元，占</w:t>
      </w:r>
      <w:r>
        <w:rPr>
          <w:rFonts w:ascii="仿宋" w:eastAsia="仿宋" w:hAnsi="仿宋"/>
          <w:color w:val="000000"/>
          <w:sz w:val="32"/>
          <w:szCs w:val="32"/>
        </w:rPr>
        <w:t>64.73%</w:t>
      </w:r>
      <w:r>
        <w:rPr>
          <w:rFonts w:ascii="仿宋" w:eastAsia="仿宋" w:hAnsi="仿宋" w:hint="eastAsia"/>
          <w:color w:val="000000"/>
          <w:sz w:val="32"/>
          <w:szCs w:val="32"/>
        </w:rPr>
        <w:t>。</w:t>
      </w:r>
    </w:p>
    <w:p w:rsidR="00462573" w:rsidRDefault="00462573">
      <w:pPr>
        <w:jc w:val="center"/>
        <w:rPr>
          <w:rFonts w:ascii="仿宋_GB2312" w:eastAsia="仿宋_GB2312"/>
          <w:color w:val="FF0000"/>
          <w:sz w:val="32"/>
          <w:szCs w:val="32"/>
        </w:rPr>
      </w:pPr>
      <w:r w:rsidRPr="0059259A">
        <w:rPr>
          <w:rFonts w:ascii="仿宋_GB2312" w:eastAsia="仿宋_GB2312"/>
          <w:noProof/>
          <w:color w:val="FF0000"/>
          <w:sz w:val="32"/>
          <w:szCs w:val="32"/>
          <w:lang w:bidi="ar-SA"/>
        </w:rPr>
        <w:object w:dxaOrig="8382" w:dyaOrig="5405">
          <v:shape id="图表 3" o:spid="_x0000_i1027" type="#_x0000_t75" style="width:419.25pt;height:270.75pt;visibility:visible" o:ole="">
            <v:imagedata r:id="rId11" o:title="" cropbottom="-61f"/>
            <o:lock v:ext="edit" aspectratio="f"/>
          </v:shape>
          <o:OLEObject Type="Embed" ProgID="Excel.Chart.8" ShapeID="图表 3" DrawAspect="Content" ObjectID="_1785913372" r:id="rId12"/>
        </w:object>
      </w:r>
    </w:p>
    <w:p w:rsidR="00462573" w:rsidRDefault="00462573">
      <w:pPr>
        <w:spacing w:line="600" w:lineRule="exact"/>
        <w:ind w:firstLineChars="200" w:firstLine="640"/>
        <w:jc w:val="center"/>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w:t>
      </w:r>
    </w:p>
    <w:p w:rsidR="00462573" w:rsidRDefault="00462573">
      <w:pPr>
        <w:pStyle w:val="Heading2"/>
        <w:ind w:firstLineChars="200" w:firstLine="643"/>
        <w:rPr>
          <w:rFonts w:ascii="黑体" w:eastAsia="黑体"/>
          <w:bCs w:val="0"/>
          <w:color w:val="000000"/>
        </w:rPr>
      </w:pPr>
      <w:bookmarkStart w:id="40" w:name="_Toc19521"/>
      <w:bookmarkStart w:id="41" w:name="_Toc15377208"/>
      <w:bookmarkStart w:id="42" w:name="_Toc111208502"/>
      <w:r>
        <w:rPr>
          <w:rFonts w:ascii="黑体" w:eastAsia="黑体" w:hint="eastAsia"/>
          <w:bCs w:val="0"/>
          <w:color w:val="000000"/>
        </w:rPr>
        <w:t>四、财政拨款收入支出决算总体情况说明</w:t>
      </w:r>
      <w:bookmarkEnd w:id="40"/>
      <w:bookmarkEnd w:id="41"/>
      <w:bookmarkEnd w:id="42"/>
    </w:p>
    <w:p w:rsidR="00462573" w:rsidRDefault="00462573">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rPr>
        <w:t>年财政拨款收入总计</w:t>
      </w:r>
      <w:r>
        <w:rPr>
          <w:rFonts w:ascii="仿宋" w:eastAsia="仿宋" w:hAnsi="仿宋"/>
          <w:color w:val="000000"/>
          <w:sz w:val="32"/>
        </w:rPr>
        <w:t>157.83</w:t>
      </w:r>
      <w:r>
        <w:rPr>
          <w:rFonts w:ascii="仿宋" w:eastAsia="仿宋" w:hAnsi="仿宋" w:hint="eastAsia"/>
          <w:color w:val="000000"/>
          <w:sz w:val="32"/>
        </w:rPr>
        <w:t>万元，财政拨款支出总计</w:t>
      </w:r>
      <w:r>
        <w:rPr>
          <w:rFonts w:ascii="仿宋" w:eastAsia="仿宋" w:hAnsi="仿宋"/>
          <w:color w:val="000000"/>
          <w:sz w:val="32"/>
        </w:rPr>
        <w:t>157.83</w:t>
      </w:r>
      <w:r>
        <w:rPr>
          <w:rFonts w:ascii="仿宋" w:eastAsia="仿宋" w:hAnsi="仿宋" w:hint="eastAsia"/>
          <w:color w:val="000000"/>
          <w:sz w:val="32"/>
        </w:rPr>
        <w:t>万元。与</w:t>
      </w:r>
      <w:r>
        <w:rPr>
          <w:rFonts w:ascii="仿宋" w:eastAsia="仿宋" w:hAnsi="仿宋"/>
          <w:color w:val="000000"/>
          <w:sz w:val="32"/>
        </w:rPr>
        <w:t>2021</w:t>
      </w:r>
      <w:r>
        <w:rPr>
          <w:rFonts w:ascii="仿宋" w:eastAsia="仿宋" w:hAnsi="仿宋" w:hint="eastAsia"/>
          <w:color w:val="000000"/>
          <w:sz w:val="32"/>
        </w:rPr>
        <w:t>年相比，财政拨款收入总计减少</w:t>
      </w:r>
      <w:r>
        <w:rPr>
          <w:rFonts w:ascii="仿宋" w:eastAsia="仿宋" w:hAnsi="仿宋"/>
          <w:color w:val="000000"/>
          <w:sz w:val="32"/>
        </w:rPr>
        <w:t>93.27</w:t>
      </w:r>
      <w:r>
        <w:rPr>
          <w:rFonts w:ascii="仿宋" w:eastAsia="仿宋" w:hAnsi="仿宋" w:hint="eastAsia"/>
          <w:color w:val="000000"/>
          <w:sz w:val="32"/>
        </w:rPr>
        <w:t>万元，减少</w:t>
      </w:r>
      <w:r>
        <w:rPr>
          <w:rFonts w:ascii="仿宋" w:eastAsia="仿宋" w:hAnsi="仿宋"/>
          <w:color w:val="000000"/>
          <w:sz w:val="32"/>
        </w:rPr>
        <w:t>37.14%</w:t>
      </w:r>
      <w:r>
        <w:rPr>
          <w:rFonts w:ascii="仿宋" w:eastAsia="仿宋" w:hAnsi="仿宋" w:hint="eastAsia"/>
          <w:color w:val="000000"/>
          <w:sz w:val="32"/>
        </w:rPr>
        <w:t>，财政拨款支出总计减少</w:t>
      </w:r>
      <w:r>
        <w:rPr>
          <w:rFonts w:ascii="仿宋" w:eastAsia="仿宋" w:hAnsi="仿宋"/>
          <w:color w:val="000000"/>
          <w:sz w:val="32"/>
        </w:rPr>
        <w:t>99.73</w:t>
      </w:r>
      <w:r>
        <w:rPr>
          <w:rFonts w:ascii="仿宋" w:eastAsia="仿宋" w:hAnsi="仿宋" w:hint="eastAsia"/>
          <w:color w:val="000000"/>
          <w:sz w:val="32"/>
        </w:rPr>
        <w:t>万元，减少</w:t>
      </w:r>
      <w:r>
        <w:rPr>
          <w:rFonts w:ascii="仿宋" w:eastAsia="仿宋" w:hAnsi="仿宋"/>
          <w:color w:val="000000"/>
          <w:sz w:val="32"/>
        </w:rPr>
        <w:t>38.72%</w:t>
      </w:r>
      <w:r>
        <w:rPr>
          <w:rFonts w:ascii="仿宋" w:eastAsia="仿宋" w:hAnsi="仿宋" w:hint="eastAsia"/>
          <w:color w:val="000000"/>
          <w:sz w:val="32"/>
        </w:rPr>
        <w:t>。</w:t>
      </w:r>
    </w:p>
    <w:p w:rsidR="00462573" w:rsidRDefault="00462573">
      <w:pPr>
        <w:pStyle w:val="NormalIndent"/>
        <w:rPr>
          <w:rFonts w:ascii="仿宋_GB2312" w:eastAsia="仿宋_GB2312" w:hAnsi="仿宋"/>
          <w:color w:val="000000"/>
          <w:sz w:val="32"/>
          <w:szCs w:val="32"/>
        </w:rPr>
      </w:pPr>
      <w:r>
        <w:rPr>
          <w:rFonts w:ascii="仿宋" w:eastAsia="仿宋" w:hAnsi="仿宋" w:hint="eastAsia"/>
          <w:color w:val="000000"/>
          <w:sz w:val="32"/>
          <w:szCs w:val="32"/>
        </w:rPr>
        <w:t>主要变动原因是我单位今年没有对残疾人专项补助项目。</w:t>
      </w:r>
      <w:r w:rsidRPr="0059259A">
        <w:rPr>
          <w:rFonts w:ascii="仿宋_GB2312" w:eastAsia="仿宋_GB2312" w:hAnsi="仿宋"/>
          <w:noProof/>
          <w:color w:val="000000"/>
          <w:sz w:val="32"/>
          <w:szCs w:val="32"/>
          <w:lang w:bidi="ar-SA"/>
        </w:rPr>
        <w:object w:dxaOrig="7873" w:dyaOrig="5002">
          <v:shape id="图表 12" o:spid="_x0000_i1028" type="#_x0000_t75" style="width:393.75pt;height:250.5pt;visibility:visible" o:ole="">
            <v:imagedata r:id="rId13" o:title="" cropbottom="-39f"/>
            <o:lock v:ext="edit" aspectratio="f"/>
          </v:shape>
          <o:OLEObject Type="Embed" ProgID="Excel.Chart.8" ShapeID="图表 12" DrawAspect="Content" ObjectID="_1785913373" r:id="rId14"/>
        </w:object>
      </w:r>
    </w:p>
    <w:p w:rsidR="00462573" w:rsidRDefault="00462573">
      <w:pPr>
        <w:spacing w:line="600" w:lineRule="exact"/>
        <w:ind w:firstLineChars="200" w:firstLine="640"/>
        <w:jc w:val="cente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w:t>
      </w:r>
    </w:p>
    <w:p w:rsidR="00462573" w:rsidRDefault="00462573">
      <w:pPr>
        <w:pStyle w:val="Heading2"/>
        <w:ind w:firstLineChars="200" w:firstLine="643"/>
        <w:rPr>
          <w:rFonts w:ascii="黑体" w:eastAsia="黑体"/>
          <w:bCs w:val="0"/>
          <w:color w:val="000000"/>
        </w:rPr>
      </w:pPr>
      <w:bookmarkStart w:id="43" w:name="_Toc15377209"/>
      <w:bookmarkStart w:id="44" w:name="_Toc111208503"/>
      <w:bookmarkStart w:id="45" w:name="_Toc14368"/>
      <w:r>
        <w:rPr>
          <w:rFonts w:ascii="黑体" w:eastAsia="黑体" w:hint="eastAsia"/>
          <w:bCs w:val="0"/>
          <w:color w:val="000000"/>
        </w:rPr>
        <w:t>五、一般公共预算财政拨款支出决算情况说</w:t>
      </w:r>
      <w:bookmarkEnd w:id="43"/>
      <w:r>
        <w:rPr>
          <w:rFonts w:ascii="黑体" w:eastAsia="黑体" w:hint="eastAsia"/>
          <w:bCs w:val="0"/>
          <w:color w:val="000000"/>
        </w:rPr>
        <w:t>明</w:t>
      </w:r>
      <w:bookmarkEnd w:id="44"/>
      <w:bookmarkEnd w:id="45"/>
    </w:p>
    <w:p w:rsidR="00462573" w:rsidRDefault="00462573">
      <w:pPr>
        <w:spacing w:line="600" w:lineRule="exact"/>
        <w:ind w:firstLineChars="200" w:firstLine="643"/>
        <w:outlineLvl w:val="2"/>
        <w:rPr>
          <w:rFonts w:ascii="仿宋" w:eastAsia="仿宋" w:hAnsi="仿宋"/>
          <w:b/>
          <w:color w:val="000000"/>
          <w:sz w:val="32"/>
          <w:szCs w:val="32"/>
        </w:rPr>
      </w:pPr>
      <w:bookmarkStart w:id="46" w:name="_Toc15377210"/>
      <w:r>
        <w:rPr>
          <w:rFonts w:ascii="仿宋" w:eastAsia="仿宋" w:hAnsi="仿宋" w:hint="eastAsia"/>
          <w:b/>
          <w:color w:val="000000"/>
          <w:sz w:val="32"/>
          <w:szCs w:val="32"/>
        </w:rPr>
        <w:t>（一）一般公共预算财政拨款支出决算总体情况</w:t>
      </w:r>
      <w:bookmarkEnd w:id="46"/>
    </w:p>
    <w:p w:rsidR="00462573" w:rsidRDefault="00462573">
      <w:pPr>
        <w:spacing w:line="600" w:lineRule="exact"/>
        <w:ind w:firstLineChars="200" w:firstLine="640"/>
        <w:rPr>
          <w:rFonts w:ascii="仿宋_GB2312" w:eastAsia="仿宋_GB2312" w:hAnsi="仿宋"/>
          <w:color w:val="000000"/>
          <w:sz w:val="32"/>
          <w:szCs w:val="32"/>
        </w:rPr>
      </w:pPr>
      <w:bookmarkStart w:id="47" w:name="_Toc15377211"/>
      <w:r>
        <w:rPr>
          <w:rFonts w:ascii="仿宋" w:eastAsia="仿宋" w:hAnsi="仿宋"/>
          <w:color w:val="000000"/>
          <w:sz w:val="32"/>
          <w:szCs w:val="32"/>
        </w:rPr>
        <w:t>2022</w:t>
      </w:r>
      <w:r>
        <w:rPr>
          <w:rFonts w:ascii="仿宋" w:eastAsia="仿宋" w:hAnsi="仿宋" w:hint="eastAsia"/>
          <w:color w:val="000000"/>
          <w:sz w:val="32"/>
        </w:rPr>
        <w:t>年一般公共预算财政拨款支出</w:t>
      </w:r>
      <w:r>
        <w:rPr>
          <w:rFonts w:ascii="仿宋" w:eastAsia="仿宋" w:hAnsi="仿宋"/>
          <w:color w:val="000000"/>
          <w:sz w:val="32"/>
        </w:rPr>
        <w:t>143.90</w:t>
      </w:r>
      <w:r>
        <w:rPr>
          <w:rFonts w:ascii="仿宋" w:eastAsia="仿宋" w:hAnsi="仿宋" w:hint="eastAsia"/>
          <w:color w:val="000000"/>
          <w:sz w:val="32"/>
          <w:szCs w:val="32"/>
        </w:rPr>
        <w:t>万元，占本年支出合计的</w:t>
      </w:r>
      <w:r>
        <w:rPr>
          <w:rFonts w:ascii="仿宋" w:eastAsia="仿宋" w:hAnsi="仿宋"/>
          <w:color w:val="000000"/>
          <w:sz w:val="32"/>
        </w:rPr>
        <w:t>91.18</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rPr>
        <w:t>2021</w:t>
      </w:r>
      <w:r>
        <w:rPr>
          <w:rFonts w:ascii="仿宋" w:eastAsia="仿宋" w:hAnsi="仿宋" w:hint="eastAsia"/>
          <w:color w:val="000000"/>
          <w:sz w:val="32"/>
        </w:rPr>
        <w:t>相比，一般公共预算财政拨款减少</w:t>
      </w:r>
      <w:r>
        <w:rPr>
          <w:rFonts w:ascii="仿宋" w:eastAsia="仿宋" w:hAnsi="仿宋"/>
          <w:color w:val="000000"/>
          <w:sz w:val="32"/>
        </w:rPr>
        <w:t>108.42</w:t>
      </w:r>
      <w:r>
        <w:rPr>
          <w:rFonts w:ascii="仿宋" w:eastAsia="仿宋" w:hAnsi="仿宋" w:hint="eastAsia"/>
          <w:color w:val="000000"/>
          <w:sz w:val="32"/>
          <w:szCs w:val="32"/>
        </w:rPr>
        <w:t>万元，</w:t>
      </w:r>
      <w:r>
        <w:rPr>
          <w:rFonts w:ascii="仿宋" w:eastAsia="仿宋" w:hAnsi="仿宋" w:hint="eastAsia"/>
          <w:color w:val="000000"/>
          <w:sz w:val="32"/>
        </w:rPr>
        <w:t>减少</w:t>
      </w:r>
      <w:r>
        <w:rPr>
          <w:rFonts w:ascii="仿宋" w:eastAsia="仿宋" w:hAnsi="仿宋"/>
          <w:color w:val="000000"/>
          <w:sz w:val="32"/>
        </w:rPr>
        <w:t>42.97</w:t>
      </w:r>
      <w:r>
        <w:rPr>
          <w:rFonts w:ascii="仿宋" w:eastAsia="仿宋" w:hAnsi="仿宋"/>
          <w:color w:val="000000"/>
          <w:sz w:val="32"/>
          <w:szCs w:val="32"/>
        </w:rPr>
        <w:t xml:space="preserve"> %</w:t>
      </w:r>
      <w:r>
        <w:rPr>
          <w:rFonts w:ascii="仿宋" w:eastAsia="仿宋" w:hAnsi="仿宋" w:hint="eastAsia"/>
          <w:color w:val="000000"/>
          <w:sz w:val="32"/>
          <w:szCs w:val="32"/>
        </w:rPr>
        <w:t>。</w:t>
      </w:r>
      <w:r>
        <w:rPr>
          <w:rFonts w:ascii="仿宋" w:eastAsia="仿宋" w:hAnsi="仿宋" w:hint="eastAsia"/>
          <w:color w:val="000000"/>
          <w:sz w:val="32"/>
        </w:rPr>
        <w:t>主要变动原因是我单位今年没有对残疾人专项补助项目。</w:t>
      </w:r>
    </w:p>
    <w:p w:rsidR="00462573" w:rsidRDefault="0046257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w:t>
      </w:r>
    </w:p>
    <w:p w:rsidR="00462573" w:rsidRDefault="00462573">
      <w:pPr>
        <w:pStyle w:val="NormalIndent"/>
        <w:ind w:firstLine="0"/>
        <w:rPr>
          <w:rFonts w:ascii="仿宋_GB2312" w:eastAsia="仿宋_GB2312" w:hAnsi="仿宋"/>
          <w:b/>
          <w:color w:val="000000"/>
          <w:sz w:val="32"/>
          <w:szCs w:val="32"/>
        </w:rPr>
      </w:pPr>
    </w:p>
    <w:p w:rsidR="00462573" w:rsidRDefault="00462573">
      <w:pPr>
        <w:pStyle w:val="NormalIndent"/>
        <w:ind w:firstLine="0"/>
        <w:rPr>
          <w:rFonts w:ascii="仿宋_GB2312" w:eastAsia="仿宋_GB2312" w:hAnsi="仿宋"/>
          <w:b/>
          <w:color w:val="000000"/>
          <w:sz w:val="32"/>
          <w:szCs w:val="32"/>
        </w:rPr>
      </w:pPr>
      <w:r w:rsidRPr="0059259A">
        <w:rPr>
          <w:rFonts w:ascii="仿宋_GB2312" w:eastAsia="仿宋_GB2312" w:hAnsi="仿宋"/>
          <w:b/>
          <w:noProof/>
          <w:color w:val="000000"/>
          <w:sz w:val="32"/>
          <w:szCs w:val="32"/>
          <w:lang w:bidi="ar-SA"/>
        </w:rPr>
        <w:object w:dxaOrig="7757" w:dyaOrig="5636">
          <v:shape id="图表 4" o:spid="_x0000_i1029" type="#_x0000_t75" style="width:387.75pt;height:282pt;visibility:visible" o:ole="">
            <v:imagedata r:id="rId15" o:title=""/>
            <o:lock v:ext="edit" aspectratio="f"/>
          </v:shape>
          <o:OLEObject Type="Embed" ProgID="Excel.Chart.8" ShapeID="图表 4" DrawAspect="Content" ObjectID="_1785913374" r:id="rId16"/>
        </w:object>
      </w:r>
    </w:p>
    <w:p w:rsidR="00462573" w:rsidRDefault="0046257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47"/>
      <w:r>
        <w:rPr>
          <w:rFonts w:ascii="仿宋" w:eastAsia="仿宋" w:hAnsi="仿宋" w:hint="eastAsia"/>
          <w:b/>
          <w:color w:val="000000"/>
          <w:sz w:val="32"/>
          <w:szCs w:val="32"/>
        </w:rPr>
        <w:t>（一般公共预算收支表）</w:t>
      </w:r>
    </w:p>
    <w:p w:rsidR="00462573" w:rsidRDefault="00462573">
      <w:pPr>
        <w:spacing w:line="600" w:lineRule="exact"/>
        <w:ind w:firstLineChars="200" w:firstLine="640"/>
        <w:rPr>
          <w:rFonts w:ascii="仿宋_GB2312" w:eastAsia="仿宋_GB2312"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rPr>
        <w:t>年一般公共预算财政拨款支出</w:t>
      </w:r>
      <w:r>
        <w:rPr>
          <w:rFonts w:ascii="仿宋" w:eastAsia="仿宋" w:hAnsi="仿宋"/>
          <w:color w:val="000000"/>
          <w:sz w:val="32"/>
        </w:rPr>
        <w:t>143.90</w:t>
      </w:r>
      <w:r>
        <w:rPr>
          <w:rFonts w:ascii="仿宋" w:eastAsia="仿宋" w:hAnsi="仿宋" w:hint="eastAsia"/>
          <w:color w:val="000000"/>
          <w:sz w:val="32"/>
          <w:szCs w:val="32"/>
        </w:rPr>
        <w:t>万元，主要用于以下方面</w:t>
      </w:r>
      <w:r>
        <w:rPr>
          <w:rFonts w:ascii="仿宋" w:eastAsia="仿宋" w:hAnsi="仿宋"/>
          <w:color w:val="000000"/>
          <w:sz w:val="32"/>
          <w:szCs w:val="32"/>
        </w:rPr>
        <w:t xml:space="preserve">: </w:t>
      </w:r>
      <w:r>
        <w:rPr>
          <w:rFonts w:ascii="仿宋" w:eastAsia="仿宋" w:hAnsi="仿宋" w:hint="eastAsia"/>
          <w:color w:val="000000"/>
          <w:sz w:val="32"/>
        </w:rPr>
        <w:t>社会保障和就业支出</w:t>
      </w:r>
      <w:r>
        <w:rPr>
          <w:rFonts w:ascii="仿宋" w:eastAsia="仿宋" w:hAnsi="仿宋"/>
          <w:color w:val="000000"/>
          <w:sz w:val="32"/>
        </w:rPr>
        <w:t>138.02</w:t>
      </w:r>
      <w:r>
        <w:rPr>
          <w:rFonts w:ascii="仿宋" w:eastAsia="仿宋" w:hAnsi="仿宋" w:hint="eastAsia"/>
          <w:color w:val="000000"/>
          <w:sz w:val="32"/>
        </w:rPr>
        <w:t>万元，占</w:t>
      </w:r>
      <w:r>
        <w:rPr>
          <w:rFonts w:ascii="仿宋" w:eastAsia="仿宋" w:hAnsi="仿宋"/>
          <w:color w:val="000000"/>
          <w:sz w:val="32"/>
        </w:rPr>
        <w:t>95.91%</w:t>
      </w:r>
      <w:r>
        <w:rPr>
          <w:rFonts w:ascii="仿宋" w:eastAsia="仿宋" w:hAnsi="仿宋" w:hint="eastAsia"/>
          <w:color w:val="000000"/>
          <w:sz w:val="32"/>
        </w:rPr>
        <w:t>；卫生健康支出</w:t>
      </w:r>
      <w:r>
        <w:rPr>
          <w:rFonts w:ascii="仿宋" w:eastAsia="仿宋" w:hAnsi="仿宋"/>
          <w:color w:val="000000"/>
          <w:sz w:val="32"/>
        </w:rPr>
        <w:t>2.71</w:t>
      </w:r>
      <w:r>
        <w:rPr>
          <w:rFonts w:ascii="仿宋" w:eastAsia="仿宋" w:hAnsi="仿宋" w:hint="eastAsia"/>
          <w:color w:val="000000"/>
          <w:sz w:val="32"/>
        </w:rPr>
        <w:t>万元，占</w:t>
      </w:r>
      <w:r>
        <w:rPr>
          <w:rFonts w:ascii="仿宋" w:eastAsia="仿宋" w:hAnsi="仿宋"/>
          <w:color w:val="000000"/>
          <w:sz w:val="32"/>
        </w:rPr>
        <w:t>1.88%</w:t>
      </w:r>
      <w:r>
        <w:rPr>
          <w:rFonts w:ascii="仿宋" w:eastAsia="仿宋" w:hAnsi="仿宋" w:hint="eastAsia"/>
          <w:color w:val="000000"/>
          <w:sz w:val="32"/>
        </w:rPr>
        <w:t>；住房保障支出</w:t>
      </w:r>
      <w:r>
        <w:rPr>
          <w:rFonts w:ascii="仿宋" w:eastAsia="仿宋" w:hAnsi="仿宋"/>
          <w:color w:val="000000"/>
          <w:sz w:val="32"/>
        </w:rPr>
        <w:t>3.18</w:t>
      </w:r>
      <w:r>
        <w:rPr>
          <w:rFonts w:ascii="仿宋" w:eastAsia="仿宋" w:hAnsi="仿宋" w:hint="eastAsia"/>
          <w:color w:val="000000"/>
          <w:sz w:val="32"/>
        </w:rPr>
        <w:t>万元，占</w:t>
      </w:r>
      <w:r>
        <w:rPr>
          <w:rFonts w:ascii="仿宋" w:eastAsia="仿宋" w:hAnsi="仿宋"/>
          <w:color w:val="000000"/>
          <w:sz w:val="32"/>
        </w:rPr>
        <w:t>2.21%</w:t>
      </w:r>
      <w:r>
        <w:rPr>
          <w:rFonts w:ascii="仿宋" w:eastAsia="仿宋" w:hAnsi="仿宋" w:hint="eastAsia"/>
          <w:color w:val="000000"/>
          <w:sz w:val="32"/>
        </w:rPr>
        <w:t>。</w:t>
      </w:r>
    </w:p>
    <w:bookmarkStart w:id="48" w:name="_Toc15377212"/>
    <w:p w:rsidR="00462573" w:rsidRDefault="00462573">
      <w:pPr>
        <w:pStyle w:val="NormalIndent"/>
      </w:pPr>
      <w:r w:rsidRPr="00EB4D19">
        <w:rPr>
          <w:noProof/>
          <w:lang w:bidi="ar-SA"/>
        </w:rPr>
        <w:object w:dxaOrig="6855" w:dyaOrig="4551">
          <v:shape id="_x0000_i1030" type="#_x0000_t75" style="width:342.75pt;height:228pt;visibility:visible" o:ole="">
            <v:imagedata r:id="rId17" o:title="" cropbottom="-58f"/>
            <o:lock v:ext="edit" aspectratio="f"/>
          </v:shape>
          <o:OLEObject Type="Embed" ProgID="Excel.Chart.8" ShapeID="_x0000_i1030" DrawAspect="Content" ObjectID="_1785913375" r:id="rId18"/>
        </w:object>
      </w:r>
    </w:p>
    <w:p w:rsidR="00462573" w:rsidRDefault="00462573">
      <w:pPr>
        <w:spacing w:line="600" w:lineRule="exact"/>
        <w:ind w:firstLineChars="200" w:firstLine="640"/>
        <w:jc w:val="center"/>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w:t>
      </w:r>
    </w:p>
    <w:p w:rsidR="00462573" w:rsidRDefault="00462573">
      <w:pPr>
        <w:pStyle w:val="NormalIndent"/>
      </w:pPr>
    </w:p>
    <w:p w:rsidR="00462573" w:rsidRDefault="0046257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48"/>
    </w:p>
    <w:p w:rsidR="00462573" w:rsidRDefault="00462573">
      <w:pPr>
        <w:spacing w:line="600" w:lineRule="exact"/>
        <w:ind w:firstLine="640"/>
        <w:rPr>
          <w:rFonts w:ascii="仿宋" w:eastAsia="仿宋" w:hAnsi="仿宋"/>
          <w:color w:val="000000"/>
          <w:sz w:val="32"/>
          <w:szCs w:val="32"/>
        </w:rPr>
      </w:pPr>
      <w:bookmarkStart w:id="49" w:name="_Toc15377444"/>
      <w:bookmarkStart w:id="50" w:name="_Toc15378460"/>
      <w:bookmarkStart w:id="51" w:name="_Toc15377213"/>
      <w:r>
        <w:rPr>
          <w:rFonts w:ascii="仿宋" w:eastAsia="仿宋" w:hAnsi="仿宋"/>
          <w:color w:val="000000"/>
          <w:sz w:val="32"/>
          <w:szCs w:val="32"/>
        </w:rPr>
        <w:t>2022</w:t>
      </w:r>
      <w:r>
        <w:rPr>
          <w:rFonts w:ascii="仿宋" w:eastAsia="仿宋" w:hAnsi="仿宋" w:hint="eastAsia"/>
          <w:color w:val="000000"/>
          <w:sz w:val="32"/>
        </w:rPr>
        <w:t>年一般公共预算支出决算数为</w:t>
      </w:r>
      <w:r>
        <w:rPr>
          <w:rFonts w:ascii="仿宋" w:eastAsia="仿宋" w:hAnsi="仿宋"/>
          <w:color w:val="000000"/>
          <w:sz w:val="32"/>
        </w:rPr>
        <w:t>143.90</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。其中：</w:t>
      </w:r>
      <w:bookmarkEnd w:id="49"/>
      <w:bookmarkEnd w:id="50"/>
      <w:bookmarkEnd w:id="51"/>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）行政事业单位养老支出（</w:t>
      </w:r>
      <w:r>
        <w:rPr>
          <w:rFonts w:ascii="仿宋" w:eastAsia="仿宋" w:hAnsi="仿宋"/>
          <w:color w:val="000000"/>
          <w:sz w:val="32"/>
          <w:szCs w:val="32"/>
        </w:rPr>
        <w:t>20805</w:t>
      </w:r>
      <w:r>
        <w:rPr>
          <w:rFonts w:ascii="仿宋" w:eastAsia="仿宋" w:hAnsi="仿宋" w:hint="eastAsia"/>
          <w:color w:val="000000"/>
          <w:sz w:val="32"/>
          <w:szCs w:val="32"/>
        </w:rPr>
        <w:t>）机关事业单位基本养老保险缴费支出（</w:t>
      </w:r>
      <w:r>
        <w:rPr>
          <w:rFonts w:ascii="仿宋" w:eastAsia="仿宋" w:hAnsi="仿宋"/>
          <w:color w:val="000000"/>
          <w:sz w:val="32"/>
          <w:szCs w:val="32"/>
        </w:rPr>
        <w:t>2080505</w:t>
      </w:r>
      <w:r>
        <w:rPr>
          <w:rFonts w:ascii="仿宋" w:eastAsia="仿宋" w:hAnsi="仿宋" w:hint="eastAsia"/>
          <w:color w:val="000000"/>
          <w:sz w:val="32"/>
          <w:szCs w:val="32"/>
        </w:rPr>
        <w:t>）支出决算</w:t>
      </w:r>
      <w:r>
        <w:rPr>
          <w:rFonts w:ascii="仿宋" w:eastAsia="仿宋" w:hAnsi="仿宋"/>
          <w:color w:val="000000"/>
          <w:sz w:val="32"/>
          <w:szCs w:val="32"/>
        </w:rPr>
        <w:t>3.95</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2.</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）行政事业单位养老支出（</w:t>
      </w:r>
      <w:r>
        <w:rPr>
          <w:rFonts w:ascii="仿宋" w:eastAsia="仿宋" w:hAnsi="仿宋"/>
          <w:color w:val="000000"/>
          <w:sz w:val="32"/>
          <w:szCs w:val="32"/>
        </w:rPr>
        <w:t>20805</w:t>
      </w:r>
      <w:r>
        <w:rPr>
          <w:rFonts w:ascii="仿宋" w:eastAsia="仿宋" w:hAnsi="仿宋" w:hint="eastAsia"/>
          <w:color w:val="000000"/>
          <w:sz w:val="32"/>
          <w:szCs w:val="32"/>
        </w:rPr>
        <w:t>）机关事业单位职业年金缴费支出（</w:t>
      </w:r>
      <w:r>
        <w:rPr>
          <w:rFonts w:ascii="仿宋" w:eastAsia="仿宋" w:hAnsi="仿宋"/>
          <w:color w:val="000000"/>
          <w:sz w:val="32"/>
          <w:szCs w:val="32"/>
        </w:rPr>
        <w:t>2080506</w:t>
      </w:r>
      <w:r>
        <w:rPr>
          <w:rFonts w:ascii="仿宋" w:eastAsia="仿宋" w:hAnsi="仿宋" w:hint="eastAsia"/>
          <w:color w:val="000000"/>
          <w:sz w:val="32"/>
          <w:szCs w:val="32"/>
        </w:rPr>
        <w:t>）支出决算</w:t>
      </w:r>
      <w:r>
        <w:rPr>
          <w:rFonts w:ascii="仿宋" w:eastAsia="仿宋" w:hAnsi="仿宋"/>
          <w:color w:val="000000"/>
          <w:sz w:val="32"/>
          <w:szCs w:val="32"/>
        </w:rPr>
        <w:t>1.98</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3.</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）行政运行（</w:t>
      </w:r>
      <w:r>
        <w:rPr>
          <w:rFonts w:ascii="仿宋" w:eastAsia="仿宋" w:hAnsi="仿宋"/>
          <w:color w:val="000000"/>
          <w:sz w:val="32"/>
          <w:szCs w:val="32"/>
        </w:rPr>
        <w:t>2081101</w:t>
      </w:r>
      <w:r>
        <w:rPr>
          <w:rFonts w:ascii="仿宋" w:eastAsia="仿宋" w:hAnsi="仿宋" w:hint="eastAsia"/>
          <w:color w:val="000000"/>
          <w:sz w:val="32"/>
          <w:szCs w:val="32"/>
        </w:rPr>
        <w:t>）支出决算</w:t>
      </w:r>
      <w:r>
        <w:rPr>
          <w:rFonts w:ascii="仿宋" w:eastAsia="仿宋" w:hAnsi="仿宋"/>
          <w:color w:val="000000"/>
          <w:sz w:val="32"/>
          <w:szCs w:val="32"/>
        </w:rPr>
        <w:t>43.84</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4.</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）一般行政管理事务（</w:t>
      </w:r>
      <w:r>
        <w:rPr>
          <w:rFonts w:ascii="仿宋" w:eastAsia="仿宋" w:hAnsi="仿宋"/>
          <w:color w:val="000000"/>
          <w:sz w:val="32"/>
          <w:szCs w:val="32"/>
        </w:rPr>
        <w:t>2081102</w:t>
      </w:r>
      <w:r>
        <w:rPr>
          <w:rFonts w:ascii="仿宋" w:eastAsia="仿宋" w:hAnsi="仿宋" w:hint="eastAsia"/>
          <w:color w:val="000000"/>
          <w:sz w:val="32"/>
          <w:szCs w:val="32"/>
        </w:rPr>
        <w:t>）支出决算</w:t>
      </w:r>
      <w:r>
        <w:rPr>
          <w:rFonts w:ascii="仿宋" w:eastAsia="仿宋" w:hAnsi="仿宋"/>
          <w:color w:val="000000"/>
          <w:sz w:val="32"/>
          <w:szCs w:val="32"/>
        </w:rPr>
        <w:t>2.25</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5.</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）残疾人就业（</w:t>
      </w:r>
      <w:r>
        <w:rPr>
          <w:rFonts w:ascii="仿宋" w:eastAsia="仿宋" w:hAnsi="仿宋"/>
          <w:color w:val="000000"/>
          <w:sz w:val="32"/>
          <w:szCs w:val="32"/>
        </w:rPr>
        <w:t>2081105</w:t>
      </w:r>
      <w:r>
        <w:rPr>
          <w:rFonts w:ascii="仿宋" w:eastAsia="仿宋" w:hAnsi="仿宋" w:hint="eastAsia"/>
          <w:color w:val="000000"/>
          <w:sz w:val="32"/>
          <w:szCs w:val="32"/>
        </w:rPr>
        <w:t>）支出决算</w:t>
      </w:r>
      <w:r>
        <w:rPr>
          <w:rFonts w:ascii="仿宋" w:eastAsia="仿宋" w:hAnsi="仿宋"/>
          <w:color w:val="000000"/>
          <w:sz w:val="32"/>
          <w:szCs w:val="32"/>
        </w:rPr>
        <w:t>14.84</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6.</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）其他残疾人事业支出（</w:t>
      </w:r>
      <w:r>
        <w:rPr>
          <w:rFonts w:ascii="仿宋" w:eastAsia="仿宋" w:hAnsi="仿宋"/>
          <w:color w:val="000000"/>
          <w:sz w:val="32"/>
          <w:szCs w:val="32"/>
        </w:rPr>
        <w:t>2081199</w:t>
      </w:r>
      <w:r>
        <w:rPr>
          <w:rFonts w:ascii="仿宋" w:eastAsia="仿宋" w:hAnsi="仿宋" w:hint="eastAsia"/>
          <w:color w:val="000000"/>
          <w:sz w:val="32"/>
          <w:szCs w:val="32"/>
        </w:rPr>
        <w:t>）支出决算</w:t>
      </w:r>
      <w:r>
        <w:rPr>
          <w:rFonts w:ascii="仿宋" w:eastAsia="仿宋" w:hAnsi="仿宋"/>
          <w:color w:val="000000"/>
          <w:sz w:val="32"/>
          <w:szCs w:val="32"/>
        </w:rPr>
        <w:t>71.15</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7.</w:t>
      </w:r>
      <w:r>
        <w:rPr>
          <w:rFonts w:ascii="仿宋" w:eastAsia="仿宋" w:hAnsi="仿宋" w:hint="eastAsia"/>
          <w:color w:val="000000"/>
          <w:sz w:val="32"/>
          <w:szCs w:val="32"/>
        </w:rPr>
        <w:t>卫生健康支出（</w:t>
      </w:r>
      <w:r>
        <w:rPr>
          <w:rFonts w:ascii="仿宋" w:eastAsia="仿宋" w:hAnsi="仿宋"/>
          <w:color w:val="000000"/>
          <w:sz w:val="32"/>
          <w:szCs w:val="32"/>
        </w:rPr>
        <w:t>210</w:t>
      </w:r>
      <w:r>
        <w:rPr>
          <w:rFonts w:ascii="仿宋" w:eastAsia="仿宋" w:hAnsi="仿宋" w:hint="eastAsia"/>
          <w:color w:val="000000"/>
          <w:sz w:val="32"/>
          <w:szCs w:val="32"/>
        </w:rPr>
        <w:t>）行政事业单位医疗（</w:t>
      </w:r>
      <w:r>
        <w:rPr>
          <w:rFonts w:ascii="仿宋" w:eastAsia="仿宋" w:hAnsi="仿宋"/>
          <w:color w:val="000000"/>
          <w:sz w:val="32"/>
          <w:szCs w:val="32"/>
        </w:rPr>
        <w:t>21011</w:t>
      </w:r>
      <w:r>
        <w:rPr>
          <w:rFonts w:ascii="仿宋" w:eastAsia="仿宋" w:hAnsi="仿宋" w:hint="eastAsia"/>
          <w:color w:val="000000"/>
          <w:sz w:val="32"/>
          <w:szCs w:val="32"/>
        </w:rPr>
        <w:t>）行政单位医疗（</w:t>
      </w:r>
      <w:r>
        <w:rPr>
          <w:rFonts w:ascii="仿宋" w:eastAsia="仿宋" w:hAnsi="仿宋"/>
          <w:color w:val="000000"/>
          <w:sz w:val="32"/>
          <w:szCs w:val="32"/>
        </w:rPr>
        <w:t>2101101</w:t>
      </w:r>
      <w:r>
        <w:rPr>
          <w:rFonts w:ascii="仿宋" w:eastAsia="仿宋" w:hAnsi="仿宋" w:hint="eastAsia"/>
          <w:color w:val="000000"/>
          <w:sz w:val="32"/>
          <w:szCs w:val="32"/>
        </w:rPr>
        <w:t>）支出决算</w:t>
      </w:r>
      <w:r>
        <w:rPr>
          <w:rFonts w:ascii="仿宋" w:eastAsia="仿宋" w:hAnsi="仿宋"/>
          <w:color w:val="000000"/>
          <w:sz w:val="32"/>
          <w:szCs w:val="32"/>
        </w:rPr>
        <w:t>2.17</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8.</w:t>
      </w:r>
      <w:r>
        <w:rPr>
          <w:rFonts w:ascii="仿宋" w:eastAsia="仿宋" w:hAnsi="仿宋" w:hint="eastAsia"/>
          <w:color w:val="000000"/>
          <w:sz w:val="32"/>
          <w:szCs w:val="32"/>
        </w:rPr>
        <w:t>卫生健康支出（</w:t>
      </w:r>
      <w:r>
        <w:rPr>
          <w:rFonts w:ascii="仿宋" w:eastAsia="仿宋" w:hAnsi="仿宋"/>
          <w:color w:val="000000"/>
          <w:sz w:val="32"/>
          <w:szCs w:val="32"/>
        </w:rPr>
        <w:t>210</w:t>
      </w:r>
      <w:r>
        <w:rPr>
          <w:rFonts w:ascii="仿宋" w:eastAsia="仿宋" w:hAnsi="仿宋" w:hint="eastAsia"/>
          <w:color w:val="000000"/>
          <w:sz w:val="32"/>
          <w:szCs w:val="32"/>
        </w:rPr>
        <w:t>）行政事业单位医疗（</w:t>
      </w:r>
      <w:r>
        <w:rPr>
          <w:rFonts w:ascii="仿宋" w:eastAsia="仿宋" w:hAnsi="仿宋"/>
          <w:color w:val="000000"/>
          <w:sz w:val="32"/>
          <w:szCs w:val="32"/>
        </w:rPr>
        <w:t>21011</w:t>
      </w:r>
      <w:r>
        <w:rPr>
          <w:rFonts w:ascii="仿宋" w:eastAsia="仿宋" w:hAnsi="仿宋" w:hint="eastAsia"/>
          <w:color w:val="000000"/>
          <w:sz w:val="32"/>
          <w:szCs w:val="32"/>
        </w:rPr>
        <w:t>）公务员医疗补助（</w:t>
      </w:r>
      <w:r>
        <w:rPr>
          <w:rFonts w:ascii="仿宋" w:eastAsia="仿宋" w:hAnsi="仿宋"/>
          <w:color w:val="000000"/>
          <w:sz w:val="32"/>
          <w:szCs w:val="32"/>
        </w:rPr>
        <w:t>2101103</w:t>
      </w:r>
      <w:r>
        <w:rPr>
          <w:rFonts w:ascii="仿宋" w:eastAsia="仿宋" w:hAnsi="仿宋" w:hint="eastAsia"/>
          <w:color w:val="000000"/>
          <w:sz w:val="32"/>
          <w:szCs w:val="32"/>
        </w:rPr>
        <w:t>）支出决算</w:t>
      </w:r>
      <w:r>
        <w:rPr>
          <w:rFonts w:ascii="仿宋" w:eastAsia="仿宋" w:hAnsi="仿宋"/>
          <w:color w:val="000000"/>
          <w:sz w:val="32"/>
          <w:szCs w:val="32"/>
        </w:rPr>
        <w:t>0.54</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9.</w:t>
      </w:r>
      <w:r>
        <w:rPr>
          <w:rFonts w:ascii="仿宋" w:eastAsia="仿宋" w:hAnsi="仿宋" w:hint="eastAsia"/>
          <w:color w:val="000000"/>
          <w:sz w:val="32"/>
          <w:szCs w:val="32"/>
        </w:rPr>
        <w:t>住房保障支出（</w:t>
      </w:r>
      <w:r>
        <w:rPr>
          <w:rFonts w:ascii="仿宋" w:eastAsia="仿宋" w:hAnsi="仿宋"/>
          <w:color w:val="000000"/>
          <w:sz w:val="32"/>
          <w:szCs w:val="32"/>
        </w:rPr>
        <w:t>221</w:t>
      </w:r>
      <w:r>
        <w:rPr>
          <w:rFonts w:ascii="仿宋" w:eastAsia="仿宋" w:hAnsi="仿宋" w:hint="eastAsia"/>
          <w:color w:val="000000"/>
          <w:sz w:val="32"/>
          <w:szCs w:val="32"/>
        </w:rPr>
        <w:t>）住房改革支出（</w:t>
      </w:r>
      <w:r>
        <w:rPr>
          <w:rFonts w:ascii="仿宋" w:eastAsia="仿宋" w:hAnsi="仿宋"/>
          <w:color w:val="000000"/>
          <w:sz w:val="32"/>
          <w:szCs w:val="32"/>
        </w:rPr>
        <w:t>22102</w:t>
      </w:r>
      <w:r>
        <w:rPr>
          <w:rFonts w:ascii="仿宋" w:eastAsia="仿宋" w:hAnsi="仿宋" w:hint="eastAsia"/>
          <w:color w:val="000000"/>
          <w:sz w:val="32"/>
          <w:szCs w:val="32"/>
        </w:rPr>
        <w:t>）住房公积金（</w:t>
      </w:r>
      <w:r>
        <w:rPr>
          <w:rFonts w:ascii="仿宋" w:eastAsia="仿宋" w:hAnsi="仿宋"/>
          <w:color w:val="000000"/>
          <w:sz w:val="32"/>
          <w:szCs w:val="32"/>
        </w:rPr>
        <w:t>2210201</w:t>
      </w:r>
      <w:r>
        <w:rPr>
          <w:rFonts w:ascii="仿宋" w:eastAsia="仿宋" w:hAnsi="仿宋" w:hint="eastAsia"/>
          <w:color w:val="000000"/>
          <w:sz w:val="32"/>
          <w:szCs w:val="32"/>
        </w:rPr>
        <w:t>）支出决算</w:t>
      </w:r>
      <w:r>
        <w:rPr>
          <w:rFonts w:ascii="仿宋" w:eastAsia="仿宋" w:hAnsi="仿宋"/>
          <w:color w:val="000000"/>
          <w:sz w:val="32"/>
          <w:szCs w:val="32"/>
        </w:rPr>
        <w:t>3.18</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p>
    <w:p w:rsidR="00462573" w:rsidRDefault="00462573">
      <w:pPr>
        <w:pStyle w:val="Heading2"/>
        <w:ind w:firstLineChars="200" w:firstLine="643"/>
        <w:rPr>
          <w:rFonts w:ascii="黑体" w:eastAsia="黑体"/>
          <w:b w:val="0"/>
          <w:color w:val="000000"/>
        </w:rPr>
      </w:pPr>
      <w:bookmarkStart w:id="52" w:name="_Toc15377214"/>
      <w:bookmarkStart w:id="53" w:name="_Toc31578"/>
      <w:bookmarkStart w:id="54" w:name="_Toc111208504"/>
      <w:r>
        <w:rPr>
          <w:rFonts w:ascii="黑体" w:eastAsia="黑体" w:hint="eastAsia"/>
          <w:bCs w:val="0"/>
          <w:color w:val="000000"/>
        </w:rPr>
        <w:t>六、一般公共预算财政拨款基本支出决算情况说</w:t>
      </w:r>
      <w:bookmarkEnd w:id="52"/>
      <w:r>
        <w:rPr>
          <w:rFonts w:ascii="黑体" w:eastAsia="黑体" w:hint="eastAsia"/>
          <w:bCs w:val="0"/>
          <w:color w:val="000000"/>
        </w:rPr>
        <w:t>明</w:t>
      </w:r>
      <w:bookmarkEnd w:id="53"/>
      <w:bookmarkEnd w:id="54"/>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rPr>
        <w:t>年一般公共预算财政拨款基本支出</w:t>
      </w:r>
      <w:r>
        <w:rPr>
          <w:rFonts w:ascii="仿宋" w:eastAsia="仿宋" w:hAnsi="仿宋"/>
          <w:color w:val="000000"/>
          <w:sz w:val="32"/>
        </w:rPr>
        <w:t>55.66</w:t>
      </w:r>
      <w:r>
        <w:rPr>
          <w:rFonts w:ascii="仿宋" w:eastAsia="仿宋" w:hAnsi="仿宋" w:hint="eastAsia"/>
          <w:color w:val="000000"/>
          <w:sz w:val="32"/>
          <w:szCs w:val="32"/>
        </w:rPr>
        <w:t>万元，其中：</w:t>
      </w:r>
    </w:p>
    <w:p w:rsidR="00462573" w:rsidRDefault="004625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color w:val="000000"/>
          <w:sz w:val="32"/>
        </w:rPr>
        <w:t>51.42</w:t>
      </w:r>
      <w:r>
        <w:rPr>
          <w:rFonts w:ascii="仿宋" w:eastAsia="仿宋" w:hAnsi="仿宋" w:hint="eastAsia"/>
          <w:color w:val="000000"/>
          <w:sz w:val="32"/>
          <w:szCs w:val="32"/>
        </w:rPr>
        <w:t>万元，主要包括：</w:t>
      </w:r>
      <w:r>
        <w:rPr>
          <w:rFonts w:ascii="仿宋" w:eastAsia="仿宋" w:hAnsi="仿宋" w:hint="eastAsia"/>
          <w:color w:val="000000"/>
          <w:sz w:val="32"/>
        </w:rPr>
        <w:t>基本工资</w:t>
      </w:r>
      <w:r>
        <w:rPr>
          <w:rFonts w:ascii="仿宋" w:eastAsia="仿宋" w:hAnsi="仿宋"/>
          <w:color w:val="000000"/>
          <w:sz w:val="32"/>
        </w:rPr>
        <w:t>9.20</w:t>
      </w:r>
      <w:r>
        <w:rPr>
          <w:rFonts w:ascii="仿宋" w:eastAsia="仿宋" w:hAnsi="仿宋" w:hint="eastAsia"/>
          <w:color w:val="000000"/>
          <w:sz w:val="32"/>
        </w:rPr>
        <w:t>万元、津贴补贴</w:t>
      </w:r>
      <w:r>
        <w:rPr>
          <w:rFonts w:ascii="仿宋" w:eastAsia="仿宋" w:hAnsi="仿宋"/>
          <w:color w:val="000000"/>
          <w:sz w:val="32"/>
        </w:rPr>
        <w:t>29.62</w:t>
      </w:r>
      <w:r>
        <w:rPr>
          <w:rFonts w:ascii="仿宋" w:eastAsia="仿宋" w:hAnsi="仿宋" w:hint="eastAsia"/>
          <w:color w:val="000000"/>
          <w:sz w:val="32"/>
        </w:rPr>
        <w:t>万元、机关事业单位基本养老保险缴费</w:t>
      </w:r>
      <w:r>
        <w:rPr>
          <w:rFonts w:ascii="仿宋" w:eastAsia="仿宋" w:hAnsi="仿宋"/>
          <w:color w:val="000000"/>
          <w:sz w:val="32"/>
        </w:rPr>
        <w:t>3.95</w:t>
      </w:r>
      <w:r>
        <w:rPr>
          <w:rFonts w:ascii="仿宋" w:eastAsia="仿宋" w:hAnsi="仿宋" w:hint="eastAsia"/>
          <w:color w:val="000000"/>
          <w:sz w:val="32"/>
        </w:rPr>
        <w:t>万元、职业年金缴费</w:t>
      </w:r>
      <w:r>
        <w:rPr>
          <w:rFonts w:ascii="仿宋" w:eastAsia="仿宋" w:hAnsi="仿宋"/>
          <w:color w:val="000000"/>
          <w:sz w:val="32"/>
        </w:rPr>
        <w:t>1.98</w:t>
      </w:r>
      <w:r>
        <w:rPr>
          <w:rFonts w:ascii="仿宋" w:eastAsia="仿宋" w:hAnsi="仿宋" w:hint="eastAsia"/>
          <w:color w:val="000000"/>
          <w:sz w:val="32"/>
        </w:rPr>
        <w:t>万元、职工基本医疗保险缴费</w:t>
      </w:r>
      <w:r>
        <w:rPr>
          <w:rFonts w:ascii="仿宋" w:eastAsia="仿宋" w:hAnsi="仿宋"/>
          <w:color w:val="000000"/>
          <w:sz w:val="32"/>
        </w:rPr>
        <w:t>2.17</w:t>
      </w:r>
      <w:r>
        <w:rPr>
          <w:rFonts w:ascii="仿宋" w:eastAsia="仿宋" w:hAnsi="仿宋" w:hint="eastAsia"/>
          <w:color w:val="000000"/>
          <w:sz w:val="32"/>
        </w:rPr>
        <w:t>万元、公务员医疗补助缴费</w:t>
      </w:r>
      <w:r>
        <w:rPr>
          <w:rFonts w:ascii="仿宋" w:eastAsia="仿宋" w:hAnsi="仿宋"/>
          <w:color w:val="000000"/>
          <w:sz w:val="32"/>
        </w:rPr>
        <w:t>0.54</w:t>
      </w:r>
      <w:r>
        <w:rPr>
          <w:rFonts w:ascii="仿宋" w:eastAsia="仿宋" w:hAnsi="仿宋" w:hint="eastAsia"/>
          <w:color w:val="000000"/>
          <w:sz w:val="32"/>
        </w:rPr>
        <w:t>万元、其他社会保障缴费</w:t>
      </w:r>
      <w:r>
        <w:rPr>
          <w:rFonts w:ascii="仿宋" w:eastAsia="仿宋" w:hAnsi="仿宋"/>
          <w:color w:val="000000"/>
          <w:sz w:val="32"/>
        </w:rPr>
        <w:t>0.35</w:t>
      </w:r>
      <w:r>
        <w:rPr>
          <w:rFonts w:ascii="仿宋" w:eastAsia="仿宋" w:hAnsi="仿宋" w:hint="eastAsia"/>
          <w:color w:val="000000"/>
          <w:sz w:val="32"/>
        </w:rPr>
        <w:t>万元、住房公积金</w:t>
      </w:r>
      <w:r>
        <w:rPr>
          <w:rFonts w:ascii="仿宋" w:eastAsia="仿宋" w:hAnsi="仿宋"/>
          <w:color w:val="000000"/>
          <w:sz w:val="32"/>
        </w:rPr>
        <w:t>3.18</w:t>
      </w:r>
      <w:r>
        <w:rPr>
          <w:rFonts w:ascii="仿宋" w:eastAsia="仿宋" w:hAnsi="仿宋" w:hint="eastAsia"/>
          <w:color w:val="000000"/>
          <w:sz w:val="32"/>
        </w:rPr>
        <w:t>万元、生活补助</w:t>
      </w:r>
      <w:r>
        <w:rPr>
          <w:rFonts w:ascii="仿宋" w:eastAsia="仿宋" w:hAnsi="仿宋"/>
          <w:color w:val="000000"/>
          <w:sz w:val="32"/>
        </w:rPr>
        <w:t>0.42</w:t>
      </w:r>
      <w:r>
        <w:rPr>
          <w:rFonts w:ascii="仿宋" w:eastAsia="仿宋" w:hAnsi="仿宋" w:hint="eastAsia"/>
          <w:color w:val="000000"/>
          <w:sz w:val="32"/>
        </w:rPr>
        <w:t>万元、奖励金</w:t>
      </w:r>
      <w:r>
        <w:rPr>
          <w:rFonts w:ascii="仿宋" w:eastAsia="仿宋" w:hAnsi="仿宋"/>
          <w:color w:val="000000"/>
          <w:sz w:val="32"/>
        </w:rPr>
        <w:t>0.01</w:t>
      </w:r>
      <w:r>
        <w:rPr>
          <w:rFonts w:ascii="仿宋" w:eastAsia="仿宋" w:hAnsi="仿宋" w:hint="eastAsia"/>
          <w:color w:val="000000"/>
          <w:sz w:val="32"/>
        </w:rPr>
        <w:t>万元。</w:t>
      </w:r>
    </w:p>
    <w:p w:rsidR="00462573" w:rsidRDefault="004625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公用经费</w:t>
      </w:r>
      <w:r>
        <w:rPr>
          <w:rFonts w:ascii="仿宋" w:eastAsia="仿宋" w:hAnsi="仿宋"/>
          <w:color w:val="000000"/>
          <w:sz w:val="32"/>
        </w:rPr>
        <w:t>4.24</w:t>
      </w:r>
      <w:r>
        <w:rPr>
          <w:rFonts w:ascii="仿宋" w:eastAsia="仿宋" w:hAnsi="仿宋" w:hint="eastAsia"/>
          <w:color w:val="000000"/>
          <w:sz w:val="32"/>
          <w:szCs w:val="32"/>
        </w:rPr>
        <w:t>万元，主要包括：</w:t>
      </w:r>
      <w:r>
        <w:rPr>
          <w:rFonts w:ascii="仿宋" w:eastAsia="仿宋" w:hAnsi="仿宋" w:hint="eastAsia"/>
          <w:color w:val="000000"/>
          <w:sz w:val="32"/>
        </w:rPr>
        <w:t>办公费</w:t>
      </w:r>
      <w:r>
        <w:rPr>
          <w:rFonts w:ascii="仿宋" w:eastAsia="仿宋" w:hAnsi="仿宋"/>
          <w:color w:val="000000"/>
          <w:sz w:val="32"/>
        </w:rPr>
        <w:t>2.75</w:t>
      </w:r>
      <w:r>
        <w:rPr>
          <w:rFonts w:ascii="仿宋" w:eastAsia="仿宋" w:hAnsi="仿宋" w:hint="eastAsia"/>
          <w:color w:val="000000"/>
          <w:sz w:val="32"/>
        </w:rPr>
        <w:t>万元、印刷费</w:t>
      </w:r>
      <w:r>
        <w:rPr>
          <w:rFonts w:ascii="仿宋" w:eastAsia="仿宋" w:hAnsi="仿宋"/>
          <w:color w:val="000000"/>
          <w:sz w:val="32"/>
        </w:rPr>
        <w:t>0.04</w:t>
      </w:r>
      <w:r>
        <w:rPr>
          <w:rFonts w:ascii="仿宋" w:eastAsia="仿宋" w:hAnsi="仿宋" w:hint="eastAsia"/>
          <w:color w:val="000000"/>
          <w:sz w:val="32"/>
        </w:rPr>
        <w:t>万元、电费</w:t>
      </w:r>
      <w:r>
        <w:rPr>
          <w:rFonts w:ascii="仿宋" w:eastAsia="仿宋" w:hAnsi="仿宋"/>
          <w:color w:val="000000"/>
          <w:sz w:val="32"/>
        </w:rPr>
        <w:t>0.40</w:t>
      </w:r>
      <w:r>
        <w:rPr>
          <w:rFonts w:ascii="仿宋" w:eastAsia="仿宋" w:hAnsi="仿宋" w:hint="eastAsia"/>
          <w:color w:val="000000"/>
          <w:sz w:val="32"/>
        </w:rPr>
        <w:t>万元、差旅费</w:t>
      </w:r>
      <w:r>
        <w:rPr>
          <w:rFonts w:ascii="仿宋" w:eastAsia="仿宋" w:hAnsi="仿宋"/>
          <w:color w:val="000000"/>
          <w:sz w:val="32"/>
        </w:rPr>
        <w:t>0.37</w:t>
      </w:r>
      <w:r>
        <w:rPr>
          <w:rFonts w:ascii="仿宋" w:eastAsia="仿宋" w:hAnsi="仿宋" w:hint="eastAsia"/>
          <w:color w:val="000000"/>
          <w:sz w:val="32"/>
        </w:rPr>
        <w:t>万元、工会经费</w:t>
      </w:r>
      <w:r>
        <w:rPr>
          <w:rFonts w:ascii="仿宋" w:eastAsia="仿宋" w:hAnsi="仿宋"/>
          <w:color w:val="000000"/>
          <w:sz w:val="32"/>
        </w:rPr>
        <w:t>0.26</w:t>
      </w:r>
      <w:r>
        <w:rPr>
          <w:rFonts w:ascii="仿宋" w:eastAsia="仿宋" w:hAnsi="仿宋" w:hint="eastAsia"/>
          <w:color w:val="000000"/>
          <w:sz w:val="32"/>
        </w:rPr>
        <w:t>万元、公务用车运行维护费</w:t>
      </w:r>
      <w:r>
        <w:rPr>
          <w:rFonts w:ascii="仿宋" w:eastAsia="仿宋" w:hAnsi="仿宋"/>
          <w:color w:val="000000"/>
          <w:sz w:val="32"/>
        </w:rPr>
        <w:t>0.43</w:t>
      </w:r>
      <w:r>
        <w:rPr>
          <w:rFonts w:ascii="仿宋" w:eastAsia="仿宋" w:hAnsi="仿宋" w:hint="eastAsia"/>
          <w:color w:val="000000"/>
          <w:sz w:val="32"/>
        </w:rPr>
        <w:t>万元</w:t>
      </w:r>
      <w:r>
        <w:rPr>
          <w:rFonts w:ascii="仿宋" w:eastAsia="仿宋" w:hAnsi="仿宋" w:hint="eastAsia"/>
          <w:color w:val="000000"/>
          <w:sz w:val="32"/>
          <w:szCs w:val="32"/>
        </w:rPr>
        <w:t>。</w:t>
      </w:r>
    </w:p>
    <w:p w:rsidR="00462573" w:rsidRDefault="00462573">
      <w:pPr>
        <w:pStyle w:val="Heading2"/>
        <w:ind w:firstLineChars="200" w:firstLine="643"/>
        <w:rPr>
          <w:rFonts w:ascii="黑体" w:eastAsia="黑体"/>
          <w:bCs w:val="0"/>
          <w:color w:val="000000"/>
        </w:rPr>
      </w:pPr>
      <w:bookmarkStart w:id="55" w:name="_Toc6614"/>
      <w:bookmarkStart w:id="56" w:name="_Toc111208505"/>
      <w:bookmarkStart w:id="57" w:name="_Toc15377215"/>
      <w:r>
        <w:rPr>
          <w:rFonts w:ascii="黑体" w:eastAsia="黑体" w:hint="eastAsia"/>
          <w:bCs w:val="0"/>
          <w:color w:val="000000"/>
        </w:rPr>
        <w:t>七、“三公”经费财政拨款支出决算情况说明</w:t>
      </w:r>
      <w:bookmarkEnd w:id="55"/>
      <w:bookmarkEnd w:id="56"/>
      <w:bookmarkEnd w:id="57"/>
    </w:p>
    <w:p w:rsidR="00462573" w:rsidRDefault="00462573">
      <w:pPr>
        <w:spacing w:line="600" w:lineRule="exact"/>
        <w:ind w:firstLineChars="200" w:firstLine="643"/>
        <w:outlineLvl w:val="2"/>
        <w:rPr>
          <w:rFonts w:ascii="仿宋" w:eastAsia="仿宋" w:hAnsi="仿宋"/>
          <w:b/>
          <w:color w:val="000000"/>
          <w:sz w:val="32"/>
          <w:szCs w:val="32"/>
        </w:rPr>
      </w:pPr>
      <w:bookmarkStart w:id="58" w:name="_Toc15377216"/>
      <w:r>
        <w:rPr>
          <w:rFonts w:ascii="仿宋" w:eastAsia="仿宋" w:hAnsi="仿宋" w:hint="eastAsia"/>
          <w:b/>
          <w:color w:val="000000"/>
          <w:sz w:val="32"/>
          <w:szCs w:val="32"/>
        </w:rPr>
        <w:t>（一）“三公”经费财政拨款支出决算总体情况说明</w:t>
      </w:r>
      <w:bookmarkEnd w:id="58"/>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rPr>
        <w:t>年“三公”经费财政拨款支出决算为</w:t>
      </w:r>
      <w:r>
        <w:rPr>
          <w:rFonts w:ascii="仿宋" w:eastAsia="仿宋" w:hAnsi="仿宋"/>
          <w:color w:val="000000"/>
          <w:sz w:val="32"/>
        </w:rPr>
        <w:t>2.09</w:t>
      </w:r>
      <w:r>
        <w:rPr>
          <w:rFonts w:ascii="仿宋" w:eastAsia="仿宋" w:hAnsi="仿宋" w:hint="eastAsia"/>
          <w:color w:val="000000"/>
          <w:sz w:val="32"/>
          <w:szCs w:val="32"/>
        </w:rPr>
        <w:t>万元，完成预算</w:t>
      </w:r>
      <w:r>
        <w:rPr>
          <w:rFonts w:ascii="仿宋" w:eastAsia="仿宋" w:hAnsi="仿宋"/>
          <w:color w:val="000000"/>
          <w:sz w:val="32"/>
        </w:rPr>
        <w:t>100.00</w:t>
      </w:r>
      <w:r>
        <w:rPr>
          <w:rFonts w:ascii="仿宋" w:eastAsia="仿宋" w:hAnsi="仿宋"/>
          <w:color w:val="000000"/>
          <w:sz w:val="32"/>
          <w:szCs w:val="32"/>
        </w:rPr>
        <w:t>%</w:t>
      </w:r>
      <w:r>
        <w:rPr>
          <w:rFonts w:ascii="仿宋" w:eastAsia="仿宋" w:hAnsi="仿宋" w:hint="eastAsia"/>
          <w:color w:val="000000"/>
          <w:sz w:val="32"/>
          <w:szCs w:val="32"/>
        </w:rPr>
        <w:t>。</w:t>
      </w:r>
      <w:bookmarkStart w:id="59" w:name="_Toc15377217"/>
    </w:p>
    <w:p w:rsidR="00462573" w:rsidRDefault="0046257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bookmarkEnd w:id="59"/>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rPr>
        <w:t>年“三公”经费财政拨款支出</w:t>
      </w:r>
      <w:r>
        <w:rPr>
          <w:rFonts w:ascii="仿宋" w:eastAsia="仿宋" w:hAnsi="仿宋"/>
          <w:color w:val="000000"/>
          <w:sz w:val="32"/>
        </w:rPr>
        <w:t>2.09</w:t>
      </w:r>
      <w:r>
        <w:rPr>
          <w:rFonts w:ascii="仿宋" w:eastAsia="仿宋" w:hAnsi="仿宋" w:hint="eastAsia"/>
          <w:color w:val="000000"/>
          <w:sz w:val="32"/>
          <w:szCs w:val="32"/>
        </w:rPr>
        <w:t>万元，因公出国（境）费支出决算</w:t>
      </w:r>
      <w:r>
        <w:rPr>
          <w:rFonts w:ascii="仿宋" w:eastAsia="仿宋" w:hAnsi="仿宋"/>
          <w:color w:val="000000"/>
          <w:sz w:val="32"/>
        </w:rPr>
        <w:t>0.00</w:t>
      </w:r>
      <w:r>
        <w:rPr>
          <w:rFonts w:ascii="仿宋" w:eastAsia="仿宋" w:hAnsi="仿宋" w:hint="eastAsia"/>
          <w:color w:val="000000"/>
          <w:sz w:val="32"/>
          <w:szCs w:val="32"/>
        </w:rPr>
        <w:t>万元，占</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color w:val="000000"/>
          <w:sz w:val="32"/>
        </w:rPr>
        <w:t>2.09</w:t>
      </w:r>
      <w:r>
        <w:rPr>
          <w:rFonts w:ascii="仿宋" w:eastAsia="仿宋" w:hAnsi="仿宋" w:hint="eastAsia"/>
          <w:color w:val="000000"/>
          <w:sz w:val="32"/>
          <w:szCs w:val="32"/>
        </w:rPr>
        <w:t>万元，占</w:t>
      </w:r>
      <w:r>
        <w:rPr>
          <w:rFonts w:ascii="仿宋" w:eastAsia="仿宋" w:hAnsi="仿宋"/>
          <w:color w:val="000000"/>
          <w:sz w:val="32"/>
        </w:rPr>
        <w:t>100.00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color w:val="000000"/>
          <w:sz w:val="32"/>
        </w:rPr>
        <w:t>0.00</w:t>
      </w:r>
      <w:r>
        <w:rPr>
          <w:rFonts w:ascii="仿宋" w:eastAsia="仿宋" w:hAnsi="仿宋" w:hint="eastAsia"/>
          <w:color w:val="000000"/>
          <w:sz w:val="32"/>
          <w:szCs w:val="32"/>
        </w:rPr>
        <w:t>万元，占</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。具体情况如下：</w:t>
      </w:r>
    </w:p>
    <w:p w:rsidR="00462573" w:rsidRDefault="00462573">
      <w:pPr>
        <w:pStyle w:val="NormalIndent"/>
      </w:pPr>
      <w:r w:rsidRPr="00EB4D19">
        <w:rPr>
          <w:noProof/>
          <w:lang w:bidi="ar-SA"/>
        </w:rPr>
        <w:object w:dxaOrig="6855" w:dyaOrig="4551">
          <v:shape id="图表 6" o:spid="_x0000_i1031" type="#_x0000_t75" style="width:342.75pt;height:228pt;visibility:visible" o:ole="">
            <v:imagedata r:id="rId19" o:title="" cropbottom="-58f"/>
            <o:lock v:ext="edit" aspectratio="f"/>
          </v:shape>
          <o:OLEObject Type="Embed" ProgID="Excel.Chart.8" ShapeID="图表 6" DrawAspect="Content" ObjectID="_1785913376" r:id="rId20"/>
        </w:object>
      </w:r>
    </w:p>
    <w:p w:rsidR="00462573" w:rsidRDefault="00462573">
      <w:pPr>
        <w:spacing w:line="600" w:lineRule="exact"/>
        <w:ind w:firstLineChars="200" w:firstLine="640"/>
        <w:jc w:val="center"/>
      </w:pPr>
      <w:r>
        <w:rPr>
          <w:rFonts w:ascii="仿宋" w:eastAsia="仿宋" w:hAnsi="仿宋" w:hint="eastAsia"/>
          <w:color w:val="000000"/>
          <w:sz w:val="32"/>
          <w:szCs w:val="32"/>
        </w:rPr>
        <w:t>（图</w:t>
      </w:r>
      <w:r>
        <w:rPr>
          <w:rFonts w:ascii="仿宋" w:eastAsia="仿宋" w:hAnsi="仿宋"/>
          <w:color w:val="000000"/>
          <w:sz w:val="32"/>
          <w:szCs w:val="32"/>
        </w:rPr>
        <w:t>7</w:t>
      </w:r>
      <w:r>
        <w:rPr>
          <w:rFonts w:ascii="仿宋" w:eastAsia="仿宋" w:hAnsi="仿宋" w:hint="eastAsia"/>
          <w:color w:val="000000"/>
          <w:sz w:val="32"/>
          <w:szCs w:val="32"/>
        </w:rPr>
        <w:t>：“三公”经费财政拨款支出结构）</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因公出国（境）经费支出</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color w:val="000000"/>
          <w:sz w:val="32"/>
          <w:szCs w:val="32"/>
        </w:rPr>
        <w:t>,</w:t>
      </w:r>
      <w:r>
        <w:rPr>
          <w:rFonts w:ascii="仿宋" w:eastAsia="仿宋" w:hAnsi="仿宋" w:hint="eastAsia"/>
          <w:color w:val="000000"/>
          <w:sz w:val="32"/>
          <w:szCs w:val="32"/>
        </w:rPr>
        <w:t>完成预算</w:t>
      </w:r>
      <w:r>
        <w:rPr>
          <w:rFonts w:ascii="仿宋" w:eastAsia="仿宋" w:hAnsi="仿宋"/>
          <w:color w:val="000000"/>
          <w:sz w:val="32"/>
          <w:szCs w:val="32"/>
        </w:rPr>
        <w:t>100%</w:t>
      </w:r>
      <w:r>
        <w:rPr>
          <w:rFonts w:ascii="仿宋" w:eastAsia="仿宋" w:hAnsi="仿宋" w:hint="eastAsia"/>
          <w:color w:val="000000"/>
          <w:sz w:val="32"/>
          <w:szCs w:val="32"/>
        </w:rPr>
        <w:t>。全年安排因公出国（境）团组</w:t>
      </w:r>
      <w:r>
        <w:rPr>
          <w:rFonts w:ascii="仿宋" w:eastAsia="仿宋" w:hAnsi="仿宋"/>
          <w:color w:val="000000"/>
          <w:sz w:val="32"/>
        </w:rPr>
        <w:t>0</w:t>
      </w:r>
      <w:r>
        <w:rPr>
          <w:rFonts w:ascii="仿宋" w:eastAsia="仿宋" w:hAnsi="仿宋" w:hint="eastAsia"/>
          <w:color w:val="000000"/>
          <w:sz w:val="32"/>
          <w:szCs w:val="32"/>
        </w:rPr>
        <w:t>次，出国（境）</w:t>
      </w:r>
      <w:r>
        <w:rPr>
          <w:rFonts w:ascii="仿宋" w:eastAsia="仿宋" w:hAnsi="仿宋"/>
          <w:color w:val="000000"/>
          <w:sz w:val="32"/>
        </w:rPr>
        <w:t>0</w:t>
      </w:r>
      <w:r>
        <w:rPr>
          <w:rFonts w:ascii="仿宋" w:eastAsia="仿宋" w:hAnsi="仿宋" w:hint="eastAsia"/>
          <w:color w:val="000000"/>
          <w:sz w:val="32"/>
          <w:szCs w:val="32"/>
        </w:rPr>
        <w:t>人。因公出国（境）支出决算比</w:t>
      </w:r>
      <w:r>
        <w:rPr>
          <w:rFonts w:ascii="仿宋" w:eastAsia="仿宋" w:hAnsi="仿宋"/>
          <w:color w:val="000000"/>
          <w:sz w:val="32"/>
        </w:rPr>
        <w:t>2021</w:t>
      </w:r>
      <w:r>
        <w:rPr>
          <w:rFonts w:ascii="仿宋" w:eastAsia="仿宋" w:hAnsi="仿宋" w:hint="eastAsia"/>
          <w:color w:val="000000"/>
          <w:sz w:val="32"/>
        </w:rPr>
        <w:t>年增加</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hint="eastAsia"/>
          <w:color w:val="000000"/>
          <w:sz w:val="32"/>
        </w:rPr>
        <w:t>增加</w:t>
      </w:r>
      <w:r>
        <w:rPr>
          <w:rFonts w:ascii="仿宋" w:eastAsia="仿宋" w:hAnsi="仿宋"/>
          <w:color w:val="000000"/>
          <w:sz w:val="32"/>
        </w:rPr>
        <w:t>0.00</w:t>
      </w:r>
      <w:r>
        <w:rPr>
          <w:rFonts w:ascii="仿宋" w:eastAsia="仿宋" w:hAnsi="仿宋"/>
          <w:color w:val="000000"/>
          <w:sz w:val="32"/>
          <w:szCs w:val="32"/>
        </w:rPr>
        <w:t xml:space="preserve"> %</w:t>
      </w:r>
      <w:r>
        <w:rPr>
          <w:rFonts w:ascii="仿宋" w:eastAsia="仿宋" w:hAnsi="仿宋" w:hint="eastAsia"/>
          <w:color w:val="000000"/>
          <w:sz w:val="32"/>
          <w:szCs w:val="32"/>
        </w:rPr>
        <w:t>。</w:t>
      </w:r>
      <w:r>
        <w:rPr>
          <w:rFonts w:ascii="仿宋" w:eastAsia="仿宋" w:hAnsi="仿宋"/>
          <w:color w:val="000000"/>
          <w:sz w:val="32"/>
        </w:rPr>
        <w:t xml:space="preserve"> </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公务用车购置及运行维护费支出</w:t>
      </w:r>
      <w:r>
        <w:rPr>
          <w:rFonts w:ascii="仿宋" w:eastAsia="仿宋" w:hAnsi="仿宋"/>
          <w:color w:val="000000"/>
          <w:sz w:val="32"/>
        </w:rPr>
        <w:t>2.09</w:t>
      </w:r>
      <w:r>
        <w:rPr>
          <w:rFonts w:ascii="仿宋" w:eastAsia="仿宋" w:hAnsi="仿宋" w:hint="eastAsia"/>
          <w:color w:val="000000"/>
          <w:sz w:val="32"/>
          <w:szCs w:val="32"/>
        </w:rPr>
        <w:t>万元</w:t>
      </w:r>
      <w:r>
        <w:rPr>
          <w:rFonts w:ascii="仿宋" w:eastAsia="仿宋" w:hAnsi="仿宋"/>
          <w:color w:val="000000"/>
          <w:sz w:val="32"/>
          <w:szCs w:val="32"/>
        </w:rPr>
        <w:t>,</w:t>
      </w:r>
      <w:r>
        <w:rPr>
          <w:rFonts w:ascii="仿宋" w:eastAsia="仿宋" w:hAnsi="仿宋" w:hint="eastAsia"/>
          <w:color w:val="000000"/>
          <w:sz w:val="32"/>
          <w:szCs w:val="32"/>
        </w:rPr>
        <w:t>完成预算</w:t>
      </w:r>
      <w:r>
        <w:rPr>
          <w:rFonts w:ascii="仿宋" w:eastAsia="仿宋" w:hAnsi="仿宋"/>
          <w:color w:val="000000"/>
          <w:sz w:val="32"/>
        </w:rPr>
        <w:t>100.00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。公务用车购置及运行维护费支出决算比</w:t>
      </w:r>
      <w:r>
        <w:rPr>
          <w:rFonts w:ascii="仿宋" w:eastAsia="仿宋" w:hAnsi="仿宋"/>
          <w:color w:val="000000"/>
          <w:sz w:val="32"/>
        </w:rPr>
        <w:t>2021</w:t>
      </w:r>
      <w:r>
        <w:rPr>
          <w:rFonts w:ascii="仿宋" w:eastAsia="仿宋" w:hAnsi="仿宋" w:hint="eastAsia"/>
          <w:color w:val="000000"/>
          <w:sz w:val="32"/>
        </w:rPr>
        <w:t>年增加</w:t>
      </w:r>
      <w:r>
        <w:rPr>
          <w:rFonts w:ascii="仿宋" w:eastAsia="仿宋" w:hAnsi="仿宋"/>
          <w:color w:val="000000"/>
          <w:sz w:val="32"/>
        </w:rPr>
        <w:t>0.37</w:t>
      </w:r>
      <w:r>
        <w:rPr>
          <w:rFonts w:ascii="仿宋" w:eastAsia="仿宋" w:hAnsi="仿宋" w:hint="eastAsia"/>
          <w:color w:val="000000"/>
          <w:sz w:val="32"/>
          <w:szCs w:val="32"/>
        </w:rPr>
        <w:t>万元，</w:t>
      </w:r>
      <w:r>
        <w:rPr>
          <w:rFonts w:ascii="仿宋" w:eastAsia="仿宋" w:hAnsi="仿宋" w:hint="eastAsia"/>
          <w:color w:val="000000"/>
          <w:sz w:val="32"/>
        </w:rPr>
        <w:t>增加</w:t>
      </w:r>
      <w:r>
        <w:rPr>
          <w:rFonts w:ascii="仿宋" w:eastAsia="仿宋" w:hAnsi="仿宋"/>
          <w:color w:val="000000"/>
          <w:sz w:val="32"/>
        </w:rPr>
        <w:t>17.59</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rPr>
        <w:t>主要原因是我办公务用车运行维护费支出增加。</w:t>
      </w:r>
      <w:r>
        <w:rPr>
          <w:rFonts w:ascii="仿宋" w:eastAsia="仿宋" w:hAnsi="仿宋"/>
          <w:color w:val="000000"/>
          <w:sz w:val="32"/>
        </w:rPr>
        <w:t xml:space="preserve"> </w:t>
      </w:r>
    </w:p>
    <w:p w:rsidR="00462573" w:rsidRDefault="0046257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其中：公务用车购置支出</w:t>
      </w:r>
      <w:r>
        <w:rPr>
          <w:rFonts w:ascii="仿宋" w:eastAsia="仿宋" w:hAnsi="仿宋"/>
          <w:color w:val="000000"/>
          <w:sz w:val="32"/>
        </w:rPr>
        <w:t>0.00</w:t>
      </w:r>
      <w:r>
        <w:rPr>
          <w:rFonts w:ascii="仿宋" w:eastAsia="仿宋" w:hAnsi="仿宋" w:hint="eastAsia"/>
          <w:color w:val="000000"/>
          <w:sz w:val="32"/>
        </w:rPr>
        <w:t>万元。全年按规定更新购置公务用车</w:t>
      </w:r>
      <w:r>
        <w:rPr>
          <w:rFonts w:ascii="仿宋" w:eastAsia="仿宋" w:hAnsi="仿宋"/>
          <w:color w:val="000000"/>
          <w:sz w:val="32"/>
        </w:rPr>
        <w:t>0</w:t>
      </w:r>
      <w:r>
        <w:rPr>
          <w:rFonts w:ascii="仿宋" w:eastAsia="仿宋" w:hAnsi="仿宋" w:hint="eastAsia"/>
          <w:color w:val="000000"/>
          <w:sz w:val="32"/>
        </w:rPr>
        <w:t>辆，其中：轿车</w:t>
      </w:r>
      <w:r>
        <w:rPr>
          <w:rFonts w:ascii="仿宋" w:eastAsia="仿宋" w:hAnsi="仿宋"/>
          <w:color w:val="000000"/>
          <w:sz w:val="32"/>
        </w:rPr>
        <w:t>0</w:t>
      </w:r>
      <w:r>
        <w:rPr>
          <w:rFonts w:ascii="仿宋" w:eastAsia="仿宋" w:hAnsi="仿宋" w:hint="eastAsia"/>
          <w:color w:val="000000"/>
          <w:sz w:val="32"/>
        </w:rPr>
        <w:t>辆、金额</w:t>
      </w:r>
      <w:r>
        <w:rPr>
          <w:rFonts w:ascii="仿宋" w:eastAsia="仿宋" w:hAnsi="仿宋"/>
          <w:color w:val="000000"/>
          <w:sz w:val="32"/>
        </w:rPr>
        <w:t>0.00</w:t>
      </w:r>
      <w:r>
        <w:rPr>
          <w:rFonts w:ascii="仿宋" w:eastAsia="仿宋" w:hAnsi="仿宋" w:hint="eastAsia"/>
          <w:color w:val="000000"/>
          <w:sz w:val="32"/>
        </w:rPr>
        <w:t>万元，越野车</w:t>
      </w:r>
      <w:r>
        <w:rPr>
          <w:rFonts w:ascii="仿宋" w:eastAsia="仿宋" w:hAnsi="仿宋"/>
          <w:color w:val="000000"/>
          <w:sz w:val="32"/>
        </w:rPr>
        <w:t>0</w:t>
      </w:r>
      <w:r>
        <w:rPr>
          <w:rFonts w:ascii="仿宋" w:eastAsia="仿宋" w:hAnsi="仿宋" w:hint="eastAsia"/>
          <w:color w:val="000000"/>
          <w:sz w:val="32"/>
        </w:rPr>
        <w:t>辆、金额</w:t>
      </w:r>
      <w:r>
        <w:rPr>
          <w:rFonts w:ascii="仿宋" w:eastAsia="仿宋" w:hAnsi="仿宋"/>
          <w:color w:val="000000"/>
          <w:sz w:val="32"/>
        </w:rPr>
        <w:t>0.00</w:t>
      </w:r>
      <w:r>
        <w:rPr>
          <w:rFonts w:ascii="仿宋" w:eastAsia="仿宋" w:hAnsi="仿宋" w:hint="eastAsia"/>
          <w:color w:val="000000"/>
          <w:sz w:val="32"/>
        </w:rPr>
        <w:t>万元，载客汽车</w:t>
      </w:r>
      <w:r>
        <w:rPr>
          <w:rFonts w:ascii="仿宋" w:eastAsia="仿宋" w:hAnsi="仿宋"/>
          <w:color w:val="000000"/>
          <w:sz w:val="32"/>
        </w:rPr>
        <w:t>0</w:t>
      </w:r>
      <w:r>
        <w:rPr>
          <w:rFonts w:ascii="仿宋" w:eastAsia="仿宋" w:hAnsi="仿宋" w:hint="eastAsia"/>
          <w:color w:val="000000"/>
          <w:sz w:val="32"/>
        </w:rPr>
        <w:t>辆、金额</w:t>
      </w:r>
      <w:r>
        <w:rPr>
          <w:rFonts w:ascii="仿宋" w:eastAsia="仿宋" w:hAnsi="仿宋"/>
          <w:color w:val="000000"/>
          <w:sz w:val="32"/>
        </w:rPr>
        <w:t>0.00</w:t>
      </w:r>
      <w:r>
        <w:rPr>
          <w:rFonts w:ascii="仿宋" w:eastAsia="仿宋" w:hAnsi="仿宋" w:hint="eastAsia"/>
          <w:color w:val="000000"/>
          <w:sz w:val="32"/>
        </w:rPr>
        <w:t>万元。截至</w:t>
      </w:r>
      <w:r>
        <w:rPr>
          <w:rFonts w:ascii="仿宋" w:eastAsia="仿宋" w:hAnsi="仿宋"/>
          <w:color w:val="000000"/>
          <w:sz w:val="32"/>
          <w:szCs w:val="32"/>
        </w:rPr>
        <w:t>2022</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月底，单位共有公务用车</w:t>
      </w:r>
      <w:r>
        <w:rPr>
          <w:rFonts w:ascii="仿宋" w:eastAsia="仿宋" w:hAnsi="仿宋"/>
          <w:color w:val="000000"/>
          <w:sz w:val="32"/>
        </w:rPr>
        <w:t>1</w:t>
      </w:r>
      <w:r>
        <w:rPr>
          <w:rFonts w:ascii="仿宋" w:eastAsia="仿宋" w:hAnsi="仿宋" w:hint="eastAsia"/>
          <w:color w:val="000000"/>
          <w:sz w:val="32"/>
          <w:szCs w:val="32"/>
        </w:rPr>
        <w:t>辆，其中：轿车</w:t>
      </w:r>
      <w:r>
        <w:rPr>
          <w:rFonts w:ascii="仿宋" w:eastAsia="仿宋" w:hAnsi="仿宋"/>
          <w:color w:val="000000"/>
          <w:sz w:val="32"/>
        </w:rPr>
        <w:t>1</w:t>
      </w:r>
      <w:r>
        <w:rPr>
          <w:rFonts w:ascii="仿宋" w:eastAsia="仿宋" w:hAnsi="仿宋" w:hint="eastAsia"/>
          <w:color w:val="000000"/>
          <w:sz w:val="32"/>
        </w:rPr>
        <w:t>辆、越野车</w:t>
      </w:r>
      <w:r>
        <w:rPr>
          <w:rFonts w:ascii="仿宋" w:eastAsia="仿宋" w:hAnsi="仿宋"/>
          <w:color w:val="000000"/>
          <w:sz w:val="32"/>
        </w:rPr>
        <w:t>0</w:t>
      </w:r>
      <w:r>
        <w:rPr>
          <w:rFonts w:ascii="仿宋" w:eastAsia="仿宋" w:hAnsi="仿宋" w:hint="eastAsia"/>
          <w:color w:val="000000"/>
          <w:sz w:val="32"/>
        </w:rPr>
        <w:t>辆、载客汽车</w:t>
      </w:r>
      <w:r>
        <w:rPr>
          <w:rFonts w:ascii="仿宋" w:eastAsia="仿宋" w:hAnsi="仿宋"/>
          <w:color w:val="000000"/>
          <w:sz w:val="32"/>
        </w:rPr>
        <w:t>0</w:t>
      </w:r>
      <w:r>
        <w:rPr>
          <w:rFonts w:ascii="仿宋" w:eastAsia="仿宋" w:hAnsi="仿宋" w:hint="eastAsia"/>
          <w:color w:val="000000"/>
          <w:sz w:val="32"/>
        </w:rPr>
        <w:t>辆。</w:t>
      </w:r>
    </w:p>
    <w:p w:rsidR="00462573" w:rsidRDefault="004625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公务用车运行维护费支出</w:t>
      </w:r>
      <w:r>
        <w:rPr>
          <w:rFonts w:ascii="仿宋" w:eastAsia="仿宋" w:hAnsi="仿宋"/>
          <w:color w:val="000000"/>
          <w:sz w:val="32"/>
        </w:rPr>
        <w:t>2.09</w:t>
      </w:r>
      <w:r>
        <w:rPr>
          <w:rFonts w:ascii="仿宋" w:eastAsia="仿宋" w:hAnsi="仿宋" w:hint="eastAsia"/>
          <w:color w:val="000000"/>
          <w:sz w:val="32"/>
          <w:szCs w:val="32"/>
        </w:rPr>
        <w:t>万元。</w:t>
      </w:r>
      <w:r>
        <w:rPr>
          <w:rFonts w:ascii="仿宋" w:eastAsia="仿宋" w:hAnsi="仿宋" w:hint="eastAsia"/>
          <w:color w:val="000000"/>
          <w:sz w:val="32"/>
        </w:rPr>
        <w:t>主要用于我办公务用车运行维护费支出增加。</w:t>
      </w:r>
      <w:r>
        <w:rPr>
          <w:rFonts w:ascii="仿宋" w:eastAsia="仿宋" w:hAnsi="仿宋"/>
          <w:color w:val="000000"/>
          <w:sz w:val="32"/>
        </w:rPr>
        <w:t xml:space="preserve"> </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公务接待费支出</w:t>
      </w:r>
      <w:r>
        <w:rPr>
          <w:rFonts w:ascii="仿宋" w:eastAsia="仿宋" w:hAnsi="仿宋"/>
          <w:color w:val="000000"/>
          <w:sz w:val="32"/>
        </w:rPr>
        <w:t>0.00</w:t>
      </w:r>
      <w:r>
        <w:rPr>
          <w:rFonts w:ascii="仿宋" w:eastAsia="仿宋" w:hAnsi="仿宋" w:hint="eastAsia"/>
          <w:color w:val="000000"/>
          <w:sz w:val="32"/>
        </w:rPr>
        <w:t>万元，完成预算</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。公务接待费支出决算比</w:t>
      </w:r>
      <w:r>
        <w:rPr>
          <w:rFonts w:ascii="仿宋" w:eastAsia="仿宋" w:hAnsi="仿宋"/>
          <w:color w:val="000000"/>
          <w:sz w:val="32"/>
        </w:rPr>
        <w:t>2021</w:t>
      </w:r>
      <w:r>
        <w:rPr>
          <w:rFonts w:ascii="仿宋" w:eastAsia="仿宋" w:hAnsi="仿宋" w:hint="eastAsia"/>
          <w:color w:val="000000"/>
          <w:sz w:val="32"/>
        </w:rPr>
        <w:t>年增加</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hint="eastAsia"/>
          <w:color w:val="000000"/>
          <w:sz w:val="32"/>
        </w:rPr>
        <w:t>增加</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w:t>
      </w:r>
      <w:bookmarkStart w:id="60" w:name="_Toc15377218"/>
      <w:r>
        <w:rPr>
          <w:rFonts w:ascii="仿宋" w:eastAsia="仿宋" w:hAnsi="仿宋"/>
          <w:color w:val="000000"/>
          <w:sz w:val="32"/>
          <w:szCs w:val="32"/>
        </w:rPr>
        <w:t xml:space="preserve"> </w:t>
      </w:r>
    </w:p>
    <w:p w:rsidR="00462573" w:rsidRDefault="004625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国内公务接待支出</w:t>
      </w:r>
      <w:r>
        <w:rPr>
          <w:rFonts w:ascii="仿宋" w:eastAsia="仿宋" w:hAnsi="仿宋"/>
          <w:color w:val="000000"/>
          <w:sz w:val="32"/>
        </w:rPr>
        <w:t>0.00</w:t>
      </w:r>
      <w:r>
        <w:rPr>
          <w:rFonts w:ascii="仿宋" w:eastAsia="仿宋" w:hAnsi="仿宋" w:hint="eastAsia"/>
          <w:color w:val="000000"/>
          <w:sz w:val="32"/>
        </w:rPr>
        <w:t>万元。国内公务接待</w:t>
      </w:r>
      <w:r>
        <w:rPr>
          <w:rFonts w:ascii="仿宋" w:eastAsia="仿宋" w:hAnsi="仿宋"/>
          <w:color w:val="000000"/>
          <w:sz w:val="32"/>
        </w:rPr>
        <w:t>0</w:t>
      </w:r>
      <w:r>
        <w:rPr>
          <w:rFonts w:ascii="仿宋" w:eastAsia="仿宋" w:hAnsi="仿宋" w:hint="eastAsia"/>
          <w:color w:val="000000"/>
          <w:sz w:val="32"/>
        </w:rPr>
        <w:t>批次，</w:t>
      </w:r>
      <w:r>
        <w:rPr>
          <w:rFonts w:ascii="仿宋" w:eastAsia="仿宋" w:hAnsi="仿宋"/>
          <w:color w:val="000000"/>
          <w:sz w:val="32"/>
        </w:rPr>
        <w:t>0</w:t>
      </w:r>
      <w:r>
        <w:rPr>
          <w:rFonts w:ascii="仿宋" w:eastAsia="仿宋" w:hAnsi="仿宋" w:hint="eastAsia"/>
          <w:color w:val="000000"/>
          <w:sz w:val="32"/>
        </w:rPr>
        <w:t>人次（不包括陪同人员），共计支出</w:t>
      </w:r>
      <w:r>
        <w:rPr>
          <w:rFonts w:ascii="仿宋" w:eastAsia="仿宋" w:hAnsi="仿宋"/>
          <w:color w:val="000000"/>
          <w:sz w:val="32"/>
        </w:rPr>
        <w:t>0.00</w:t>
      </w:r>
      <w:r>
        <w:rPr>
          <w:rFonts w:ascii="仿宋" w:eastAsia="仿宋" w:hAnsi="仿宋" w:hint="eastAsia"/>
          <w:color w:val="000000"/>
          <w:sz w:val="32"/>
        </w:rPr>
        <w:t>万元。</w:t>
      </w:r>
    </w:p>
    <w:p w:rsidR="00462573" w:rsidRDefault="00462573">
      <w:pPr>
        <w:pStyle w:val="NormalIndent"/>
        <w:rPr>
          <w:rFonts w:ascii="仿宋" w:eastAsia="仿宋" w:hAnsi="仿宋"/>
          <w:color w:val="000000"/>
          <w:sz w:val="32"/>
          <w:szCs w:val="32"/>
        </w:rPr>
      </w:pPr>
      <w:r>
        <w:rPr>
          <w:rFonts w:ascii="仿宋" w:eastAsia="仿宋" w:hAnsi="仿宋" w:hint="eastAsia"/>
          <w:color w:val="000000"/>
          <w:sz w:val="32"/>
          <w:szCs w:val="32"/>
        </w:rPr>
        <w:t>外事接待支出</w:t>
      </w:r>
      <w:r>
        <w:rPr>
          <w:rFonts w:ascii="仿宋" w:eastAsia="仿宋" w:hAnsi="仿宋"/>
          <w:color w:val="000000"/>
          <w:sz w:val="32"/>
        </w:rPr>
        <w:t>0.00</w:t>
      </w:r>
      <w:r>
        <w:rPr>
          <w:rFonts w:ascii="仿宋" w:eastAsia="仿宋" w:hAnsi="仿宋" w:hint="eastAsia"/>
          <w:color w:val="000000"/>
          <w:sz w:val="32"/>
        </w:rPr>
        <w:t>万元，外事接待</w:t>
      </w:r>
      <w:r>
        <w:rPr>
          <w:rFonts w:ascii="仿宋" w:eastAsia="仿宋" w:hAnsi="仿宋"/>
          <w:color w:val="000000"/>
          <w:sz w:val="32"/>
        </w:rPr>
        <w:t>0</w:t>
      </w:r>
      <w:r>
        <w:rPr>
          <w:rFonts w:ascii="仿宋" w:eastAsia="仿宋" w:hAnsi="仿宋" w:hint="eastAsia"/>
          <w:color w:val="000000"/>
          <w:sz w:val="32"/>
        </w:rPr>
        <w:t>批次，</w:t>
      </w:r>
      <w:r>
        <w:rPr>
          <w:rFonts w:ascii="仿宋" w:eastAsia="仿宋" w:hAnsi="仿宋"/>
          <w:color w:val="000000"/>
          <w:sz w:val="32"/>
        </w:rPr>
        <w:t>0</w:t>
      </w:r>
      <w:r>
        <w:rPr>
          <w:rFonts w:ascii="仿宋" w:eastAsia="仿宋" w:hAnsi="仿宋" w:hint="eastAsia"/>
          <w:color w:val="000000"/>
          <w:sz w:val="32"/>
        </w:rPr>
        <w:t>人，共计支出</w:t>
      </w:r>
      <w:r>
        <w:rPr>
          <w:rFonts w:ascii="仿宋" w:eastAsia="仿宋" w:hAnsi="仿宋"/>
          <w:color w:val="000000"/>
          <w:sz w:val="32"/>
        </w:rPr>
        <w:t>0.00</w:t>
      </w:r>
      <w:r>
        <w:rPr>
          <w:rFonts w:ascii="仿宋" w:eastAsia="仿宋" w:hAnsi="仿宋" w:hint="eastAsia"/>
          <w:color w:val="000000"/>
          <w:sz w:val="32"/>
        </w:rPr>
        <w:t>万元。</w:t>
      </w:r>
    </w:p>
    <w:p w:rsidR="00462573" w:rsidRDefault="00462573">
      <w:pPr>
        <w:pStyle w:val="Heading2"/>
        <w:ind w:firstLineChars="200" w:firstLine="643"/>
        <w:rPr>
          <w:rFonts w:ascii="黑体" w:eastAsia="黑体"/>
          <w:bCs w:val="0"/>
          <w:color w:val="000000"/>
        </w:rPr>
      </w:pPr>
      <w:bookmarkStart w:id="61" w:name="_Toc111208506"/>
      <w:bookmarkStart w:id="62" w:name="_Toc20439"/>
      <w:r>
        <w:rPr>
          <w:rFonts w:ascii="黑体" w:eastAsia="黑体" w:hint="eastAsia"/>
          <w:bCs w:val="0"/>
          <w:color w:val="000000"/>
        </w:rPr>
        <w:t>八、政府性基金预算支出决算情况说明</w:t>
      </w:r>
      <w:bookmarkEnd w:id="60"/>
      <w:bookmarkEnd w:id="61"/>
      <w:bookmarkEnd w:id="62"/>
    </w:p>
    <w:p w:rsidR="00462573" w:rsidRDefault="00462573">
      <w:pPr>
        <w:spacing w:line="600" w:lineRule="exact"/>
        <w:ind w:firstLine="640"/>
        <w:rPr>
          <w:rFonts w:ascii="仿宋" w:eastAsia="仿宋" w:hAnsi="仿宋"/>
        </w:rPr>
      </w:pPr>
      <w:r>
        <w:rPr>
          <w:rFonts w:ascii="仿宋" w:eastAsia="仿宋" w:hAnsi="仿宋"/>
          <w:color w:val="000000"/>
          <w:sz w:val="32"/>
          <w:szCs w:val="32"/>
        </w:rPr>
        <w:t>2022</w:t>
      </w:r>
      <w:r>
        <w:rPr>
          <w:rFonts w:ascii="仿宋" w:eastAsia="仿宋" w:hAnsi="仿宋" w:hint="eastAsia"/>
          <w:color w:val="000000"/>
          <w:sz w:val="32"/>
        </w:rPr>
        <w:t>年政府性基金预算拨款支出</w:t>
      </w:r>
      <w:r>
        <w:rPr>
          <w:rFonts w:ascii="仿宋" w:eastAsia="仿宋" w:hAnsi="仿宋"/>
          <w:color w:val="000000"/>
          <w:sz w:val="32"/>
        </w:rPr>
        <w:t>13.92</w:t>
      </w:r>
      <w:r>
        <w:rPr>
          <w:rFonts w:ascii="仿宋" w:eastAsia="仿宋" w:hAnsi="仿宋" w:hint="eastAsia"/>
          <w:color w:val="000000"/>
          <w:sz w:val="32"/>
          <w:szCs w:val="32"/>
        </w:rPr>
        <w:t>万元。</w:t>
      </w:r>
      <w:bookmarkStart w:id="63" w:name="_Toc15377219"/>
    </w:p>
    <w:p w:rsidR="00462573" w:rsidRDefault="00462573">
      <w:pPr>
        <w:pStyle w:val="Heading2"/>
        <w:ind w:firstLineChars="200" w:firstLine="643"/>
        <w:rPr>
          <w:rFonts w:ascii="黑体" w:eastAsia="黑体"/>
          <w:bCs w:val="0"/>
          <w:color w:val="000000"/>
        </w:rPr>
      </w:pPr>
      <w:bookmarkStart w:id="64" w:name="_Toc111208507"/>
      <w:bookmarkStart w:id="65" w:name="_Toc23467"/>
      <w:r>
        <w:rPr>
          <w:rFonts w:ascii="黑体" w:eastAsia="黑体" w:hint="eastAsia"/>
          <w:bCs w:val="0"/>
          <w:color w:val="000000"/>
        </w:rPr>
        <w:t>九、国有资本经营预算支出决算情况说明</w:t>
      </w:r>
      <w:bookmarkEnd w:id="63"/>
      <w:bookmarkEnd w:id="64"/>
      <w:bookmarkEnd w:id="65"/>
    </w:p>
    <w:p w:rsidR="00462573" w:rsidRDefault="00462573">
      <w:pPr>
        <w:spacing w:line="600" w:lineRule="exact"/>
        <w:ind w:firstLine="640"/>
        <w:rPr>
          <w:rFonts w:ascii="仿宋" w:eastAsia="仿宋" w:hAnsi="仿宋"/>
        </w:rPr>
      </w:pPr>
      <w:r>
        <w:rPr>
          <w:rFonts w:ascii="仿宋" w:eastAsia="仿宋" w:hAnsi="仿宋"/>
          <w:color w:val="000000"/>
          <w:sz w:val="32"/>
          <w:szCs w:val="32"/>
        </w:rPr>
        <w:t>2022</w:t>
      </w:r>
      <w:r>
        <w:rPr>
          <w:rFonts w:ascii="仿宋" w:eastAsia="仿宋" w:hAnsi="仿宋" w:hint="eastAsia"/>
          <w:color w:val="000000"/>
          <w:sz w:val="32"/>
        </w:rPr>
        <w:t>年国有资本经营预算拨款支出</w:t>
      </w:r>
      <w:r>
        <w:rPr>
          <w:rFonts w:ascii="仿宋" w:eastAsia="仿宋" w:hAnsi="仿宋"/>
          <w:color w:val="000000"/>
          <w:sz w:val="32"/>
        </w:rPr>
        <w:t>0.00</w:t>
      </w:r>
      <w:r>
        <w:rPr>
          <w:rFonts w:ascii="仿宋" w:eastAsia="仿宋" w:hAnsi="仿宋" w:hint="eastAsia"/>
          <w:color w:val="000000"/>
          <w:sz w:val="32"/>
          <w:szCs w:val="32"/>
        </w:rPr>
        <w:t>万元。</w:t>
      </w:r>
    </w:p>
    <w:p w:rsidR="00462573" w:rsidRDefault="00462573">
      <w:pPr>
        <w:pStyle w:val="Heading2"/>
        <w:ind w:firstLineChars="200" w:firstLine="643"/>
        <w:rPr>
          <w:rFonts w:ascii="黑体" w:eastAsia="黑体"/>
          <w:bCs w:val="0"/>
          <w:color w:val="000000"/>
        </w:rPr>
      </w:pPr>
      <w:bookmarkStart w:id="66" w:name="_Toc111208508"/>
      <w:bookmarkStart w:id="67" w:name="_Toc18455"/>
      <w:bookmarkStart w:id="68" w:name="_Toc15377221"/>
      <w:r>
        <w:rPr>
          <w:rFonts w:ascii="黑体" w:eastAsia="黑体" w:hint="eastAsia"/>
          <w:bCs w:val="0"/>
          <w:color w:val="000000"/>
        </w:rPr>
        <w:t>十、其他重要事项的情况说明</w:t>
      </w:r>
      <w:bookmarkEnd w:id="66"/>
      <w:bookmarkEnd w:id="67"/>
      <w:bookmarkEnd w:id="68"/>
    </w:p>
    <w:p w:rsidR="00462573" w:rsidRDefault="00462573">
      <w:pPr>
        <w:spacing w:line="600" w:lineRule="exact"/>
        <w:ind w:firstLineChars="200" w:firstLine="643"/>
        <w:outlineLvl w:val="2"/>
        <w:rPr>
          <w:rFonts w:ascii="仿宋" w:eastAsia="仿宋" w:hAnsi="仿宋"/>
          <w:b/>
          <w:color w:val="000000"/>
          <w:sz w:val="32"/>
          <w:szCs w:val="32"/>
        </w:rPr>
      </w:pPr>
      <w:bookmarkStart w:id="69" w:name="_Toc15377222"/>
      <w:r>
        <w:rPr>
          <w:rFonts w:ascii="仿宋" w:eastAsia="仿宋" w:hAnsi="仿宋" w:hint="eastAsia"/>
          <w:b/>
          <w:color w:val="000000"/>
          <w:sz w:val="32"/>
          <w:szCs w:val="32"/>
        </w:rPr>
        <w:t>（一）机关运行经费支出情况</w:t>
      </w:r>
      <w:bookmarkEnd w:id="69"/>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2022</w:t>
      </w:r>
      <w:r>
        <w:rPr>
          <w:rFonts w:ascii="仿宋" w:eastAsia="仿宋" w:hAnsi="仿宋" w:hint="eastAsia"/>
          <w:color w:val="000000"/>
          <w:sz w:val="32"/>
        </w:rPr>
        <w:t>年，机关运行经费支出</w:t>
      </w:r>
      <w:r>
        <w:rPr>
          <w:rFonts w:ascii="仿宋" w:eastAsia="仿宋" w:hAnsi="仿宋"/>
          <w:color w:val="000000"/>
          <w:sz w:val="32"/>
        </w:rPr>
        <w:t>4.24</w:t>
      </w:r>
      <w:r>
        <w:rPr>
          <w:rFonts w:ascii="仿宋" w:eastAsia="仿宋" w:hAnsi="仿宋" w:hint="eastAsia"/>
          <w:color w:val="000000"/>
          <w:sz w:val="32"/>
          <w:szCs w:val="32"/>
        </w:rPr>
        <w:t>万元，比</w:t>
      </w:r>
      <w:r>
        <w:rPr>
          <w:rFonts w:ascii="仿宋" w:eastAsia="仿宋" w:hAnsi="仿宋"/>
          <w:color w:val="000000"/>
          <w:sz w:val="32"/>
        </w:rPr>
        <w:t>2021</w:t>
      </w:r>
      <w:r>
        <w:rPr>
          <w:rFonts w:ascii="仿宋" w:eastAsia="仿宋" w:hAnsi="仿宋" w:hint="eastAsia"/>
          <w:color w:val="000000"/>
          <w:sz w:val="32"/>
        </w:rPr>
        <w:t>年减少</w:t>
      </w:r>
      <w:r>
        <w:rPr>
          <w:rFonts w:ascii="仿宋" w:eastAsia="仿宋" w:hAnsi="仿宋"/>
          <w:color w:val="000000"/>
          <w:sz w:val="32"/>
        </w:rPr>
        <w:t>7.78</w:t>
      </w:r>
      <w:r>
        <w:rPr>
          <w:rFonts w:ascii="仿宋" w:eastAsia="仿宋" w:hAnsi="仿宋" w:hint="eastAsia"/>
          <w:color w:val="000000"/>
          <w:sz w:val="32"/>
          <w:szCs w:val="32"/>
        </w:rPr>
        <w:t>万元，</w:t>
      </w:r>
      <w:r>
        <w:rPr>
          <w:rFonts w:ascii="仿宋" w:eastAsia="仿宋" w:hAnsi="仿宋" w:hint="eastAsia"/>
          <w:color w:val="000000"/>
          <w:sz w:val="32"/>
        </w:rPr>
        <w:t>减少</w:t>
      </w:r>
      <w:r>
        <w:rPr>
          <w:rFonts w:ascii="仿宋" w:eastAsia="仿宋" w:hAnsi="仿宋"/>
          <w:color w:val="000000"/>
          <w:sz w:val="32"/>
        </w:rPr>
        <w:t>183.26 %</w:t>
      </w:r>
      <w:r>
        <w:rPr>
          <w:rFonts w:ascii="仿宋" w:eastAsia="仿宋" w:hAnsi="仿宋" w:hint="eastAsia"/>
          <w:color w:val="000000"/>
          <w:sz w:val="32"/>
        </w:rPr>
        <w:t>。主要原因是为全面巩固脱贫成果，我单位日常办公运转支出减少。</w:t>
      </w:r>
      <w:r>
        <w:rPr>
          <w:rFonts w:ascii="仿宋" w:eastAsia="仿宋" w:hAnsi="仿宋"/>
          <w:color w:val="000000"/>
          <w:sz w:val="32"/>
        </w:rPr>
        <w:t xml:space="preserve"> </w:t>
      </w:r>
    </w:p>
    <w:p w:rsidR="00462573" w:rsidRDefault="00462573">
      <w:pPr>
        <w:spacing w:line="600" w:lineRule="exact"/>
        <w:ind w:firstLineChars="200" w:firstLine="643"/>
        <w:outlineLvl w:val="2"/>
        <w:rPr>
          <w:rFonts w:ascii="仿宋" w:eastAsia="仿宋" w:hAnsi="仿宋"/>
          <w:b/>
          <w:color w:val="000000"/>
          <w:sz w:val="32"/>
          <w:szCs w:val="32"/>
        </w:rPr>
      </w:pPr>
      <w:bookmarkStart w:id="70" w:name="_Toc15377223"/>
      <w:r>
        <w:rPr>
          <w:rFonts w:ascii="仿宋" w:eastAsia="仿宋" w:hAnsi="仿宋" w:hint="eastAsia"/>
          <w:b/>
          <w:color w:val="000000"/>
          <w:sz w:val="32"/>
          <w:szCs w:val="32"/>
        </w:rPr>
        <w:t>（二）政府采购支出情况</w:t>
      </w:r>
      <w:bookmarkEnd w:id="70"/>
      <w:r>
        <w:rPr>
          <w:rFonts w:ascii="仿宋" w:eastAsia="仿宋" w:hAnsi="仿宋"/>
          <w:b/>
          <w:color w:val="000000"/>
          <w:sz w:val="32"/>
          <w:szCs w:val="32"/>
        </w:rPr>
        <w:t>(</w:t>
      </w:r>
      <w:r>
        <w:rPr>
          <w:rFonts w:ascii="仿宋" w:eastAsia="仿宋" w:hAnsi="仿宋" w:hint="eastAsia"/>
          <w:b/>
          <w:color w:val="000000"/>
          <w:sz w:val="32"/>
          <w:szCs w:val="32"/>
        </w:rPr>
        <w:t>机构运行信息表</w:t>
      </w:r>
      <w:r>
        <w:rPr>
          <w:rFonts w:ascii="仿宋" w:eastAsia="仿宋" w:hAnsi="仿宋"/>
          <w:b/>
          <w:color w:val="000000"/>
          <w:sz w:val="32"/>
          <w:szCs w:val="32"/>
        </w:rPr>
        <w:t>)</w:t>
      </w:r>
    </w:p>
    <w:p w:rsidR="00462573" w:rsidRDefault="00462573">
      <w:pPr>
        <w:spacing w:line="600" w:lineRule="exact"/>
        <w:ind w:firstLine="640"/>
        <w:rPr>
          <w:rFonts w:ascii="仿宋_GB2312" w:eastAsia="仿宋_GB2312"/>
          <w:color w:val="000000"/>
          <w:sz w:val="32"/>
          <w:szCs w:val="32"/>
        </w:rPr>
      </w:pPr>
      <w:r>
        <w:rPr>
          <w:rFonts w:ascii="仿宋" w:eastAsia="仿宋" w:hAnsi="仿宋"/>
          <w:color w:val="000000"/>
          <w:sz w:val="32"/>
          <w:szCs w:val="32"/>
        </w:rPr>
        <w:t>2022</w:t>
      </w:r>
      <w:r>
        <w:rPr>
          <w:rFonts w:ascii="仿宋" w:eastAsia="仿宋" w:hAnsi="仿宋" w:hint="eastAsia"/>
          <w:color w:val="000000"/>
          <w:sz w:val="32"/>
        </w:rPr>
        <w:t>年，政府采购支出总额</w:t>
      </w:r>
      <w:r>
        <w:rPr>
          <w:rFonts w:ascii="仿宋" w:eastAsia="仿宋" w:hAnsi="仿宋"/>
          <w:color w:val="000000"/>
          <w:sz w:val="32"/>
        </w:rPr>
        <w:t>0.00</w:t>
      </w:r>
      <w:r>
        <w:rPr>
          <w:rFonts w:ascii="仿宋" w:eastAsia="仿宋" w:hAnsi="仿宋" w:hint="eastAsia"/>
          <w:color w:val="000000"/>
          <w:sz w:val="32"/>
          <w:szCs w:val="32"/>
        </w:rPr>
        <w:t>万元，其中：政府采购货物支出</w:t>
      </w:r>
      <w:r>
        <w:rPr>
          <w:rFonts w:ascii="仿宋" w:eastAsia="仿宋" w:hAnsi="仿宋"/>
          <w:color w:val="000000"/>
          <w:sz w:val="32"/>
        </w:rPr>
        <w:t>0.00</w:t>
      </w:r>
      <w:r>
        <w:rPr>
          <w:rFonts w:ascii="仿宋" w:eastAsia="仿宋" w:hAnsi="仿宋" w:hint="eastAsia"/>
          <w:color w:val="000000"/>
          <w:sz w:val="32"/>
          <w:szCs w:val="32"/>
        </w:rPr>
        <w:t>万元、政府采购工程支出</w:t>
      </w:r>
      <w:r>
        <w:rPr>
          <w:rFonts w:ascii="仿宋" w:eastAsia="仿宋" w:hAnsi="仿宋"/>
          <w:color w:val="000000"/>
          <w:sz w:val="32"/>
        </w:rPr>
        <w:t>0.00</w:t>
      </w:r>
      <w:r>
        <w:rPr>
          <w:rFonts w:ascii="仿宋" w:eastAsia="仿宋" w:hAnsi="仿宋" w:hint="eastAsia"/>
          <w:color w:val="000000"/>
          <w:sz w:val="32"/>
          <w:szCs w:val="32"/>
        </w:rPr>
        <w:t>万元、政府采购服务支出</w:t>
      </w:r>
      <w:r>
        <w:rPr>
          <w:rFonts w:ascii="仿宋" w:eastAsia="仿宋" w:hAnsi="仿宋"/>
          <w:color w:val="000000"/>
          <w:sz w:val="32"/>
        </w:rPr>
        <w:t>0.00</w:t>
      </w:r>
      <w:r>
        <w:rPr>
          <w:rFonts w:ascii="仿宋" w:eastAsia="仿宋" w:hAnsi="仿宋" w:hint="eastAsia"/>
          <w:color w:val="000000"/>
          <w:sz w:val="32"/>
          <w:szCs w:val="32"/>
        </w:rPr>
        <w:t>万元。授予中小企业合同金额</w:t>
      </w:r>
      <w:r>
        <w:rPr>
          <w:rFonts w:ascii="仿宋" w:eastAsia="仿宋" w:hAnsi="仿宋"/>
          <w:color w:val="000000"/>
          <w:sz w:val="32"/>
        </w:rPr>
        <w:t>0.00</w:t>
      </w:r>
      <w:r>
        <w:rPr>
          <w:rFonts w:ascii="仿宋" w:eastAsia="仿宋" w:hAnsi="仿宋" w:hint="eastAsia"/>
          <w:color w:val="000000"/>
          <w:sz w:val="32"/>
          <w:szCs w:val="32"/>
        </w:rPr>
        <w:t>万元，其中：授予小微企业合同金额</w:t>
      </w:r>
      <w:r>
        <w:rPr>
          <w:rFonts w:ascii="仿宋" w:eastAsia="仿宋" w:hAnsi="仿宋"/>
          <w:color w:val="000000"/>
          <w:sz w:val="32"/>
        </w:rPr>
        <w:t>0.00</w:t>
      </w:r>
      <w:r>
        <w:rPr>
          <w:rFonts w:ascii="仿宋" w:eastAsia="仿宋" w:hAnsi="仿宋" w:hint="eastAsia"/>
          <w:color w:val="000000"/>
          <w:sz w:val="32"/>
          <w:szCs w:val="32"/>
        </w:rPr>
        <w:t>万元，占总合同的</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w:t>
      </w:r>
    </w:p>
    <w:p w:rsidR="00462573" w:rsidRDefault="00462573">
      <w:pPr>
        <w:spacing w:line="600" w:lineRule="exact"/>
        <w:ind w:firstLineChars="200" w:firstLine="643"/>
        <w:outlineLvl w:val="2"/>
        <w:rPr>
          <w:rFonts w:ascii="仿宋" w:eastAsia="仿宋" w:hAnsi="仿宋"/>
          <w:b/>
          <w:color w:val="000000"/>
          <w:sz w:val="32"/>
          <w:szCs w:val="32"/>
        </w:rPr>
      </w:pPr>
      <w:bookmarkStart w:id="71" w:name="_Toc15377224"/>
      <w:r>
        <w:rPr>
          <w:rFonts w:ascii="仿宋" w:eastAsia="仿宋" w:hAnsi="仿宋" w:hint="eastAsia"/>
          <w:b/>
          <w:color w:val="000000"/>
          <w:sz w:val="32"/>
          <w:szCs w:val="32"/>
        </w:rPr>
        <w:t>（三）国有资产占有使用情况</w:t>
      </w:r>
      <w:bookmarkEnd w:id="71"/>
    </w:p>
    <w:p w:rsidR="00462573" w:rsidRDefault="0046257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截至</w:t>
      </w:r>
      <w:r>
        <w:rPr>
          <w:rFonts w:ascii="仿宋" w:eastAsia="仿宋" w:hAnsi="仿宋"/>
          <w:color w:val="000000"/>
          <w:sz w:val="32"/>
        </w:rPr>
        <w:t>2022</w:t>
      </w:r>
      <w:r>
        <w:rPr>
          <w:rFonts w:ascii="仿宋" w:eastAsia="仿宋" w:hAnsi="仿宋" w:hint="eastAsia"/>
          <w:color w:val="000000"/>
          <w:sz w:val="32"/>
        </w:rPr>
        <w:t>年</w:t>
      </w:r>
      <w:r>
        <w:rPr>
          <w:rFonts w:ascii="仿宋" w:eastAsia="仿宋" w:hAnsi="仿宋"/>
          <w:color w:val="000000"/>
          <w:sz w:val="32"/>
          <w:szCs w:val="32"/>
        </w:rPr>
        <w:t>12</w:t>
      </w:r>
      <w:r>
        <w:rPr>
          <w:rFonts w:ascii="仿宋" w:eastAsia="仿宋" w:hAnsi="仿宋" w:hint="eastAsia"/>
          <w:color w:val="000000"/>
          <w:sz w:val="32"/>
          <w:szCs w:val="32"/>
        </w:rPr>
        <w:t>月</w:t>
      </w:r>
      <w:r>
        <w:rPr>
          <w:rFonts w:ascii="仿宋" w:eastAsia="仿宋" w:hAnsi="仿宋"/>
          <w:color w:val="000000"/>
          <w:sz w:val="32"/>
          <w:szCs w:val="32"/>
        </w:rPr>
        <w:t>31</w:t>
      </w:r>
      <w:r>
        <w:rPr>
          <w:rFonts w:ascii="仿宋" w:eastAsia="仿宋" w:hAnsi="仿宋" w:hint="eastAsia"/>
          <w:color w:val="000000"/>
          <w:sz w:val="32"/>
          <w:szCs w:val="32"/>
        </w:rPr>
        <w:t>日，共有车辆</w:t>
      </w:r>
      <w:r>
        <w:rPr>
          <w:rFonts w:ascii="仿宋" w:eastAsia="仿宋" w:hAnsi="仿宋"/>
          <w:color w:val="000000"/>
          <w:sz w:val="32"/>
        </w:rPr>
        <w:t>1</w:t>
      </w:r>
      <w:r>
        <w:rPr>
          <w:rFonts w:ascii="仿宋" w:eastAsia="仿宋" w:hAnsi="仿宋" w:hint="eastAsia"/>
          <w:color w:val="000000"/>
          <w:sz w:val="32"/>
        </w:rPr>
        <w:t>辆，其中：主要领导干部用车</w:t>
      </w:r>
      <w:r>
        <w:rPr>
          <w:rFonts w:ascii="仿宋" w:eastAsia="仿宋" w:hAnsi="仿宋"/>
          <w:color w:val="000000"/>
          <w:sz w:val="32"/>
        </w:rPr>
        <w:t>0</w:t>
      </w:r>
      <w:r>
        <w:rPr>
          <w:rFonts w:ascii="仿宋" w:eastAsia="仿宋" w:hAnsi="仿宋" w:hint="eastAsia"/>
          <w:color w:val="000000"/>
          <w:sz w:val="32"/>
          <w:szCs w:val="32"/>
        </w:rPr>
        <w:t>辆、机要通信用车</w:t>
      </w:r>
      <w:r>
        <w:rPr>
          <w:rFonts w:ascii="仿宋" w:eastAsia="仿宋" w:hAnsi="仿宋"/>
          <w:color w:val="000000"/>
          <w:sz w:val="32"/>
        </w:rPr>
        <w:t>0</w:t>
      </w:r>
      <w:r>
        <w:rPr>
          <w:rFonts w:ascii="仿宋" w:eastAsia="仿宋" w:hAnsi="仿宋" w:hint="eastAsia"/>
          <w:color w:val="000000"/>
          <w:sz w:val="32"/>
          <w:szCs w:val="32"/>
        </w:rPr>
        <w:t>辆、应急保障用车</w:t>
      </w:r>
      <w:r>
        <w:rPr>
          <w:rFonts w:ascii="仿宋" w:eastAsia="仿宋" w:hAnsi="仿宋"/>
          <w:color w:val="000000"/>
          <w:sz w:val="32"/>
        </w:rPr>
        <w:t>1</w:t>
      </w:r>
      <w:r>
        <w:rPr>
          <w:rFonts w:ascii="仿宋" w:eastAsia="仿宋" w:hAnsi="仿宋" w:hint="eastAsia"/>
          <w:color w:val="000000"/>
          <w:sz w:val="32"/>
          <w:szCs w:val="32"/>
        </w:rPr>
        <w:t>辆、其他用车</w:t>
      </w:r>
      <w:r>
        <w:rPr>
          <w:rFonts w:ascii="仿宋" w:eastAsia="仿宋" w:hAnsi="仿宋"/>
          <w:color w:val="000000"/>
          <w:sz w:val="32"/>
        </w:rPr>
        <w:t>0</w:t>
      </w:r>
      <w:r>
        <w:rPr>
          <w:rFonts w:ascii="仿宋" w:eastAsia="仿宋" w:hAnsi="仿宋" w:hint="eastAsia"/>
          <w:color w:val="000000"/>
          <w:sz w:val="32"/>
          <w:szCs w:val="32"/>
        </w:rPr>
        <w:t>辆。单价</w:t>
      </w:r>
      <w:r>
        <w:rPr>
          <w:rFonts w:ascii="仿宋" w:eastAsia="仿宋" w:hAnsi="仿宋"/>
          <w:color w:val="000000"/>
          <w:sz w:val="32"/>
          <w:szCs w:val="32"/>
        </w:rPr>
        <w:t>100</w:t>
      </w:r>
      <w:r>
        <w:rPr>
          <w:rFonts w:ascii="仿宋" w:eastAsia="仿宋" w:hAnsi="仿宋" w:hint="eastAsia"/>
          <w:color w:val="000000"/>
          <w:sz w:val="32"/>
          <w:szCs w:val="32"/>
        </w:rPr>
        <w:t>万元以上专用设备</w:t>
      </w:r>
      <w:r>
        <w:rPr>
          <w:rFonts w:ascii="仿宋" w:eastAsia="仿宋" w:hAnsi="仿宋"/>
          <w:color w:val="000000"/>
          <w:sz w:val="32"/>
        </w:rPr>
        <w:t>0</w:t>
      </w:r>
      <w:r>
        <w:rPr>
          <w:rFonts w:ascii="仿宋" w:eastAsia="仿宋" w:hAnsi="仿宋" w:hint="eastAsia"/>
          <w:color w:val="000000"/>
          <w:sz w:val="32"/>
          <w:szCs w:val="32"/>
        </w:rPr>
        <w:t>台（套）。</w:t>
      </w:r>
    </w:p>
    <w:p w:rsidR="00462573" w:rsidRDefault="00462573">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rsidR="00462573" w:rsidRDefault="00462573">
      <w:pPr>
        <w:pStyle w:val="NormalIndent"/>
      </w:pPr>
      <w:r>
        <w:t xml:space="preserve"> </w:t>
      </w:r>
    </w:p>
    <w:p w:rsidR="00462573" w:rsidRDefault="00462573">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462573" w:rsidRDefault="00462573">
      <w:pPr>
        <w:pStyle w:val="Heading1"/>
        <w:jc w:val="center"/>
        <w:rPr>
          <w:rFonts w:ascii="黑体" w:eastAsia="黑体" w:hAnsi="黑体" w:cs="黑体"/>
        </w:rPr>
      </w:pPr>
      <w:bookmarkStart w:id="72" w:name="_Toc18122"/>
      <w:bookmarkStart w:id="73" w:name="_Toc111208509"/>
      <w:bookmarkStart w:id="74" w:name="_Toc15377225"/>
      <w:r>
        <w:rPr>
          <w:rFonts w:ascii="黑体" w:eastAsia="黑体" w:hAnsi="黑体" w:cs="黑体" w:hint="eastAsia"/>
        </w:rPr>
        <w:t>第三部分</w:t>
      </w:r>
      <w:r>
        <w:rPr>
          <w:rFonts w:ascii="黑体" w:eastAsia="黑体" w:hAnsi="黑体" w:cs="黑体"/>
        </w:rPr>
        <w:t xml:space="preserve"> </w:t>
      </w:r>
      <w:r>
        <w:rPr>
          <w:rFonts w:ascii="黑体" w:eastAsia="黑体" w:hAnsi="黑体" w:cs="黑体" w:hint="eastAsia"/>
        </w:rPr>
        <w:t>名词解释</w:t>
      </w:r>
      <w:bookmarkEnd w:id="72"/>
      <w:bookmarkEnd w:id="73"/>
      <w:bookmarkEnd w:id="74"/>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财政拨款收入：指单位从同级财政部门取得的财政预算资金。</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事业收入：指事业单位开展专业业务活动及辅助活动取得的收入。</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经营收入：指事业单位在专业业务活动及其辅助活动之外开展非独立核算经营活动取得的收入</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4.</w:t>
      </w:r>
      <w:r>
        <w:rPr>
          <w:rFonts w:ascii="仿宋" w:eastAsia="仿宋" w:hAnsi="仿宋" w:hint="eastAsia"/>
          <w:color w:val="000000"/>
          <w:sz w:val="32"/>
          <w:szCs w:val="32"/>
        </w:rPr>
        <w:t>其他收入：指单位取得的除上述收入以外的各项收入。</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5.</w:t>
      </w:r>
      <w:r>
        <w:rPr>
          <w:rFonts w:ascii="仿宋" w:eastAsia="仿宋" w:hAnsi="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hAnsi="仿宋"/>
          <w:color w:val="000000"/>
          <w:sz w:val="32"/>
          <w:szCs w:val="32"/>
        </w:rPr>
        <w:t xml:space="preserve"> </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6.</w:t>
      </w:r>
      <w:r>
        <w:rPr>
          <w:rFonts w:ascii="仿宋" w:eastAsia="仿宋" w:hAnsi="仿宋" w:hint="eastAsia"/>
          <w:color w:val="000000"/>
          <w:sz w:val="32"/>
          <w:szCs w:val="32"/>
        </w:rPr>
        <w:t>年初结转和结余：指以前年度尚未完成、结转到本年按有关规定继续使用的资金。</w:t>
      </w:r>
      <w:r>
        <w:rPr>
          <w:rFonts w:ascii="仿宋" w:eastAsia="仿宋" w:hAnsi="仿宋"/>
          <w:color w:val="000000"/>
          <w:sz w:val="32"/>
          <w:szCs w:val="32"/>
        </w:rPr>
        <w:t xml:space="preserve"> </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7.</w:t>
      </w:r>
      <w:r>
        <w:rPr>
          <w:rFonts w:ascii="仿宋" w:eastAsia="仿宋" w:hAnsi="仿宋" w:hint="eastAsia"/>
          <w:color w:val="000000"/>
          <w:sz w:val="32"/>
          <w:szCs w:val="32"/>
        </w:rPr>
        <w:t>结余分配：指事业单位按照事业单位会计制度的规定从非财政补助结余中分配的事业基金和职工福利基金等。</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8.</w:t>
      </w:r>
      <w:r>
        <w:rPr>
          <w:rFonts w:ascii="仿宋" w:eastAsia="仿宋" w:hAnsi="仿宋" w:hint="eastAsia"/>
          <w:color w:val="000000"/>
          <w:sz w:val="32"/>
          <w:szCs w:val="32"/>
        </w:rPr>
        <w:t>年末结转和结余：指单位按有关规定结转到下年或以后年度继续使用的资金。</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9.</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）行政事业单位养老支出（</w:t>
      </w:r>
      <w:r>
        <w:rPr>
          <w:rFonts w:ascii="仿宋" w:eastAsia="仿宋" w:hAnsi="仿宋"/>
          <w:color w:val="000000"/>
          <w:sz w:val="32"/>
          <w:szCs w:val="32"/>
        </w:rPr>
        <w:t>20805</w:t>
      </w:r>
      <w:r>
        <w:rPr>
          <w:rFonts w:ascii="仿宋" w:eastAsia="仿宋" w:hAnsi="仿宋" w:hint="eastAsia"/>
          <w:color w:val="000000"/>
          <w:sz w:val="32"/>
          <w:szCs w:val="32"/>
        </w:rPr>
        <w:t>）机关事业单位基本养老保险缴费支出（</w:t>
      </w:r>
      <w:r>
        <w:rPr>
          <w:rFonts w:ascii="仿宋" w:eastAsia="仿宋" w:hAnsi="仿宋"/>
          <w:color w:val="000000"/>
          <w:sz w:val="32"/>
          <w:szCs w:val="32"/>
        </w:rPr>
        <w:t>2080505</w:t>
      </w:r>
      <w:r>
        <w:rPr>
          <w:rFonts w:ascii="仿宋" w:eastAsia="仿宋" w:hAnsi="仿宋" w:hint="eastAsia"/>
          <w:color w:val="000000"/>
          <w:sz w:val="32"/>
          <w:szCs w:val="32"/>
        </w:rPr>
        <w:t>）：反映机关事业单位实施养老保险制度由单位缴纳的基本养老保险费支出。</w:t>
      </w:r>
      <w:r>
        <w:rPr>
          <w:rFonts w:ascii="仿宋" w:eastAsia="仿宋" w:hAnsi="仿宋"/>
          <w:color w:val="000000"/>
          <w:sz w:val="32"/>
          <w:szCs w:val="32"/>
        </w:rPr>
        <w:t xml:space="preserve">    10.</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）行政事业单位养老支出（</w:t>
      </w:r>
      <w:r>
        <w:rPr>
          <w:rFonts w:ascii="仿宋" w:eastAsia="仿宋" w:hAnsi="仿宋"/>
          <w:color w:val="000000"/>
          <w:sz w:val="32"/>
          <w:szCs w:val="32"/>
        </w:rPr>
        <w:t>20805</w:t>
      </w:r>
      <w:r>
        <w:rPr>
          <w:rFonts w:ascii="仿宋" w:eastAsia="仿宋" w:hAnsi="仿宋" w:hint="eastAsia"/>
          <w:color w:val="000000"/>
          <w:sz w:val="32"/>
          <w:szCs w:val="32"/>
        </w:rPr>
        <w:t>）机关事业单位职业年金缴费支出（</w:t>
      </w:r>
      <w:r>
        <w:rPr>
          <w:rFonts w:ascii="仿宋" w:eastAsia="仿宋" w:hAnsi="仿宋"/>
          <w:color w:val="000000"/>
          <w:sz w:val="32"/>
          <w:szCs w:val="32"/>
        </w:rPr>
        <w:t>2080506</w:t>
      </w:r>
      <w:r>
        <w:rPr>
          <w:rFonts w:ascii="仿宋" w:eastAsia="仿宋" w:hAnsi="仿宋" w:hint="eastAsia"/>
          <w:color w:val="000000"/>
          <w:sz w:val="32"/>
          <w:szCs w:val="32"/>
        </w:rPr>
        <w:t>）：反映机关事业单位实施养老保险制度由单位实际缴纳的职业年金支出。</w:t>
      </w:r>
      <w:r>
        <w:rPr>
          <w:rFonts w:ascii="仿宋" w:eastAsia="仿宋" w:hAnsi="仿宋"/>
          <w:color w:val="000000"/>
          <w:sz w:val="32"/>
          <w:szCs w:val="32"/>
        </w:rPr>
        <w:t xml:space="preserve">    11.</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）行政运行（</w:t>
      </w:r>
      <w:r>
        <w:rPr>
          <w:rFonts w:ascii="仿宋" w:eastAsia="仿宋" w:hAnsi="仿宋"/>
          <w:color w:val="000000"/>
          <w:sz w:val="32"/>
          <w:szCs w:val="32"/>
        </w:rPr>
        <w:t>2081101</w:t>
      </w:r>
      <w:r>
        <w:rPr>
          <w:rFonts w:ascii="仿宋" w:eastAsia="仿宋" w:hAnsi="仿宋" w:hint="eastAsia"/>
          <w:color w:val="000000"/>
          <w:sz w:val="32"/>
          <w:szCs w:val="32"/>
        </w:rPr>
        <w:t>）：反映行政单位（包括实行公务员管理的事业单位）的基本支出。</w:t>
      </w:r>
      <w:r>
        <w:rPr>
          <w:rFonts w:ascii="仿宋" w:eastAsia="仿宋" w:hAnsi="仿宋"/>
          <w:color w:val="000000"/>
          <w:sz w:val="32"/>
          <w:szCs w:val="32"/>
        </w:rPr>
        <w:t xml:space="preserve">    12.</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）一般行政管理事务（</w:t>
      </w:r>
      <w:r>
        <w:rPr>
          <w:rFonts w:ascii="仿宋" w:eastAsia="仿宋" w:hAnsi="仿宋"/>
          <w:color w:val="000000"/>
          <w:sz w:val="32"/>
          <w:szCs w:val="32"/>
        </w:rPr>
        <w:t>2081102</w:t>
      </w:r>
      <w:r>
        <w:rPr>
          <w:rFonts w:ascii="仿宋" w:eastAsia="仿宋" w:hAnsi="仿宋" w:hint="eastAsia"/>
          <w:color w:val="000000"/>
          <w:sz w:val="32"/>
          <w:szCs w:val="32"/>
        </w:rPr>
        <w:t>）：反映行政单位（包括实行公务员管理的事业单位）未单独设置项级科目的其他项目支出。</w:t>
      </w:r>
      <w:r>
        <w:rPr>
          <w:rFonts w:ascii="仿宋" w:eastAsia="仿宋" w:hAnsi="仿宋"/>
          <w:color w:val="000000"/>
          <w:sz w:val="32"/>
          <w:szCs w:val="32"/>
        </w:rPr>
        <w:t xml:space="preserve">    13.</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）残疾人就业（</w:t>
      </w:r>
      <w:r>
        <w:rPr>
          <w:rFonts w:ascii="仿宋" w:eastAsia="仿宋" w:hAnsi="仿宋"/>
          <w:color w:val="000000"/>
          <w:sz w:val="32"/>
          <w:szCs w:val="32"/>
        </w:rPr>
        <w:t>2081105</w:t>
      </w:r>
      <w:r>
        <w:rPr>
          <w:rFonts w:ascii="仿宋" w:eastAsia="仿宋" w:hAnsi="仿宋" w:hint="eastAsia"/>
          <w:color w:val="000000"/>
          <w:sz w:val="32"/>
          <w:szCs w:val="32"/>
        </w:rPr>
        <w:t>）：反映残疾人联合会用于残疾人就业和扶贫等方面的支出。</w:t>
      </w:r>
      <w:r>
        <w:rPr>
          <w:rFonts w:ascii="仿宋" w:eastAsia="仿宋" w:hAnsi="仿宋"/>
          <w:color w:val="000000"/>
          <w:sz w:val="32"/>
          <w:szCs w:val="32"/>
        </w:rPr>
        <w:t xml:space="preserve">    14.</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）其他残疾人事业支出（</w:t>
      </w:r>
      <w:r>
        <w:rPr>
          <w:rFonts w:ascii="仿宋" w:eastAsia="仿宋" w:hAnsi="仿宋"/>
          <w:color w:val="000000"/>
          <w:sz w:val="32"/>
          <w:szCs w:val="32"/>
        </w:rPr>
        <w:t>2081199</w:t>
      </w:r>
      <w:r>
        <w:rPr>
          <w:rFonts w:ascii="仿宋" w:eastAsia="仿宋" w:hAnsi="仿宋" w:hint="eastAsia"/>
          <w:color w:val="000000"/>
          <w:sz w:val="32"/>
          <w:szCs w:val="32"/>
        </w:rPr>
        <w:t>）：反映除上述项目以外其他用于残疾人事业方面的支出。</w:t>
      </w:r>
      <w:r>
        <w:rPr>
          <w:rFonts w:ascii="仿宋" w:eastAsia="仿宋" w:hAnsi="仿宋"/>
          <w:color w:val="000000"/>
          <w:sz w:val="32"/>
          <w:szCs w:val="32"/>
        </w:rPr>
        <w:t xml:space="preserve">    15.</w:t>
      </w:r>
      <w:r>
        <w:rPr>
          <w:rFonts w:ascii="仿宋" w:eastAsia="仿宋" w:hAnsi="仿宋" w:hint="eastAsia"/>
          <w:color w:val="000000"/>
          <w:sz w:val="32"/>
          <w:szCs w:val="32"/>
        </w:rPr>
        <w:t>卫生健康支出（</w:t>
      </w:r>
      <w:r>
        <w:rPr>
          <w:rFonts w:ascii="仿宋" w:eastAsia="仿宋" w:hAnsi="仿宋"/>
          <w:color w:val="000000"/>
          <w:sz w:val="32"/>
          <w:szCs w:val="32"/>
        </w:rPr>
        <w:t>210</w:t>
      </w:r>
      <w:r>
        <w:rPr>
          <w:rFonts w:ascii="仿宋" w:eastAsia="仿宋" w:hAnsi="仿宋" w:hint="eastAsia"/>
          <w:color w:val="000000"/>
          <w:sz w:val="32"/>
          <w:szCs w:val="32"/>
        </w:rPr>
        <w:t>）行政事业单位医疗（</w:t>
      </w:r>
      <w:r>
        <w:rPr>
          <w:rFonts w:ascii="仿宋" w:eastAsia="仿宋" w:hAnsi="仿宋"/>
          <w:color w:val="000000"/>
          <w:sz w:val="32"/>
          <w:szCs w:val="32"/>
        </w:rPr>
        <w:t>21011</w:t>
      </w:r>
      <w:r>
        <w:rPr>
          <w:rFonts w:ascii="仿宋" w:eastAsia="仿宋" w:hAnsi="仿宋" w:hint="eastAsia"/>
          <w:color w:val="000000"/>
          <w:sz w:val="32"/>
          <w:szCs w:val="32"/>
        </w:rPr>
        <w:t>）行政单位医疗（</w:t>
      </w:r>
      <w:r>
        <w:rPr>
          <w:rFonts w:ascii="仿宋" w:eastAsia="仿宋" w:hAnsi="仿宋"/>
          <w:color w:val="000000"/>
          <w:sz w:val="32"/>
          <w:szCs w:val="32"/>
        </w:rPr>
        <w:t>2101101</w:t>
      </w:r>
      <w:r>
        <w:rPr>
          <w:rFonts w:ascii="仿宋" w:eastAsia="仿宋" w:hAnsi="仿宋" w:hint="eastAsia"/>
          <w:color w:val="000000"/>
          <w:sz w:val="32"/>
          <w:szCs w:val="32"/>
        </w:rPr>
        <w:t>）：反映财政部门安排的行政单位（包括实行公务员管理的事业单位，下同）基本医疗保险缴费经费，未参加医疗保险的行政单位的公费医疗经费，按国家规定享受离休人员、红军老战士待遇人员的医疗经费。</w:t>
      </w:r>
      <w:r>
        <w:rPr>
          <w:rFonts w:ascii="仿宋" w:eastAsia="仿宋" w:hAnsi="仿宋"/>
          <w:color w:val="000000"/>
          <w:sz w:val="32"/>
          <w:szCs w:val="32"/>
        </w:rPr>
        <w:t xml:space="preserve">    16.</w:t>
      </w:r>
      <w:r>
        <w:rPr>
          <w:rFonts w:ascii="仿宋" w:eastAsia="仿宋" w:hAnsi="仿宋" w:hint="eastAsia"/>
          <w:color w:val="000000"/>
          <w:sz w:val="32"/>
          <w:szCs w:val="32"/>
        </w:rPr>
        <w:t>卫生健康支出（</w:t>
      </w:r>
      <w:r>
        <w:rPr>
          <w:rFonts w:ascii="仿宋" w:eastAsia="仿宋" w:hAnsi="仿宋"/>
          <w:color w:val="000000"/>
          <w:sz w:val="32"/>
          <w:szCs w:val="32"/>
        </w:rPr>
        <w:t>210</w:t>
      </w:r>
      <w:r>
        <w:rPr>
          <w:rFonts w:ascii="仿宋" w:eastAsia="仿宋" w:hAnsi="仿宋" w:hint="eastAsia"/>
          <w:color w:val="000000"/>
          <w:sz w:val="32"/>
          <w:szCs w:val="32"/>
        </w:rPr>
        <w:t>）行政事业单位医疗（</w:t>
      </w:r>
      <w:r>
        <w:rPr>
          <w:rFonts w:ascii="仿宋" w:eastAsia="仿宋" w:hAnsi="仿宋"/>
          <w:color w:val="000000"/>
          <w:sz w:val="32"/>
          <w:szCs w:val="32"/>
        </w:rPr>
        <w:t>21011</w:t>
      </w:r>
      <w:r>
        <w:rPr>
          <w:rFonts w:ascii="仿宋" w:eastAsia="仿宋" w:hAnsi="仿宋" w:hint="eastAsia"/>
          <w:color w:val="000000"/>
          <w:sz w:val="32"/>
          <w:szCs w:val="32"/>
        </w:rPr>
        <w:t>）公务员医疗补助（</w:t>
      </w:r>
      <w:r>
        <w:rPr>
          <w:rFonts w:ascii="仿宋" w:eastAsia="仿宋" w:hAnsi="仿宋"/>
          <w:color w:val="000000"/>
          <w:sz w:val="32"/>
          <w:szCs w:val="32"/>
        </w:rPr>
        <w:t>2101103</w:t>
      </w:r>
      <w:r>
        <w:rPr>
          <w:rFonts w:ascii="仿宋" w:eastAsia="仿宋" w:hAnsi="仿宋" w:hint="eastAsia"/>
          <w:color w:val="000000"/>
          <w:sz w:val="32"/>
          <w:szCs w:val="32"/>
        </w:rPr>
        <w:t>）：反映财政部门安排的公务员医疗补助经费。</w:t>
      </w:r>
      <w:r>
        <w:rPr>
          <w:rFonts w:ascii="仿宋" w:eastAsia="仿宋" w:hAnsi="仿宋"/>
          <w:color w:val="000000"/>
          <w:sz w:val="32"/>
          <w:szCs w:val="32"/>
        </w:rPr>
        <w:t xml:space="preserve">    17.</w:t>
      </w:r>
      <w:r>
        <w:rPr>
          <w:rFonts w:ascii="仿宋" w:eastAsia="仿宋" w:hAnsi="仿宋" w:hint="eastAsia"/>
          <w:color w:val="000000"/>
          <w:sz w:val="32"/>
          <w:szCs w:val="32"/>
        </w:rPr>
        <w:t>住房保障支出（</w:t>
      </w:r>
      <w:r>
        <w:rPr>
          <w:rFonts w:ascii="仿宋" w:eastAsia="仿宋" w:hAnsi="仿宋"/>
          <w:color w:val="000000"/>
          <w:sz w:val="32"/>
          <w:szCs w:val="32"/>
        </w:rPr>
        <w:t>221</w:t>
      </w:r>
      <w:r>
        <w:rPr>
          <w:rFonts w:ascii="仿宋" w:eastAsia="仿宋" w:hAnsi="仿宋" w:hint="eastAsia"/>
          <w:color w:val="000000"/>
          <w:sz w:val="32"/>
          <w:szCs w:val="32"/>
        </w:rPr>
        <w:t>）住房改革支出（</w:t>
      </w:r>
      <w:r>
        <w:rPr>
          <w:rFonts w:ascii="仿宋" w:eastAsia="仿宋" w:hAnsi="仿宋"/>
          <w:color w:val="000000"/>
          <w:sz w:val="32"/>
          <w:szCs w:val="32"/>
        </w:rPr>
        <w:t>22102</w:t>
      </w:r>
      <w:r>
        <w:rPr>
          <w:rFonts w:ascii="仿宋" w:eastAsia="仿宋" w:hAnsi="仿宋" w:hint="eastAsia"/>
          <w:color w:val="000000"/>
          <w:sz w:val="32"/>
          <w:szCs w:val="32"/>
        </w:rPr>
        <w:t>）住房公积金（</w:t>
      </w:r>
      <w:r>
        <w:rPr>
          <w:rFonts w:ascii="仿宋" w:eastAsia="仿宋" w:hAnsi="仿宋"/>
          <w:color w:val="000000"/>
          <w:sz w:val="32"/>
          <w:szCs w:val="32"/>
        </w:rPr>
        <w:t>2210201</w:t>
      </w:r>
      <w:r>
        <w:rPr>
          <w:rFonts w:ascii="仿宋" w:eastAsia="仿宋" w:hAnsi="仿宋" w:hint="eastAsia"/>
          <w:color w:val="000000"/>
          <w:sz w:val="32"/>
          <w:szCs w:val="32"/>
        </w:rPr>
        <w:t>）：反映行政事业单位按人力资源和社会保障部、财政部规定的基本工资和津贴补贴以及规定比例为职工缴纳的住房公积金。</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18.</w:t>
      </w:r>
      <w:r>
        <w:rPr>
          <w:rFonts w:ascii="仿宋" w:eastAsia="仿宋" w:hAnsi="仿宋" w:hint="eastAsia"/>
          <w:color w:val="000000"/>
          <w:sz w:val="32"/>
          <w:szCs w:val="32"/>
        </w:rPr>
        <w:t>基本支出：指为保障机构正常运转、完成日常工作任务而发生的人员支出和公用支出。</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19.</w:t>
      </w:r>
      <w:r>
        <w:rPr>
          <w:rFonts w:ascii="仿宋" w:eastAsia="仿宋" w:hAnsi="仿宋" w:hint="eastAsia"/>
          <w:color w:val="000000"/>
          <w:sz w:val="32"/>
          <w:szCs w:val="32"/>
        </w:rPr>
        <w:t>项目支出：指在基本支出之外为完成特定行政任务和事业发展目标所发生的支出。</w:t>
      </w:r>
      <w:r>
        <w:rPr>
          <w:rFonts w:ascii="仿宋" w:eastAsia="仿宋" w:hAnsi="仿宋"/>
          <w:color w:val="000000"/>
          <w:sz w:val="32"/>
          <w:szCs w:val="32"/>
        </w:rPr>
        <w:t xml:space="preserve"> </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经营支出：指事业单位在专业业务活动及其辅助活动之外开展非独立核算经营活动发生的支出。</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21.</w:t>
      </w:r>
      <w:r>
        <w:rPr>
          <w:rFonts w:ascii="仿宋" w:eastAsia="仿宋" w:hAnsi="仿宋"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62573" w:rsidRDefault="00462573">
      <w:pPr>
        <w:spacing w:line="600" w:lineRule="exact"/>
        <w:ind w:firstLine="640"/>
        <w:rPr>
          <w:rFonts w:ascii="仿宋" w:eastAsia="仿宋" w:hAnsi="仿宋"/>
          <w:color w:val="000000"/>
          <w:sz w:val="32"/>
          <w:szCs w:val="32"/>
        </w:rPr>
      </w:pPr>
      <w:r>
        <w:rPr>
          <w:rFonts w:ascii="仿宋" w:eastAsia="仿宋" w:hAnsi="仿宋"/>
          <w:color w:val="000000"/>
          <w:sz w:val="32"/>
          <w:szCs w:val="32"/>
        </w:rPr>
        <w:t>22.</w:t>
      </w:r>
      <w:r>
        <w:rPr>
          <w:rFonts w:ascii="仿宋" w:eastAsia="仿宋" w:hAnsi="仿宋"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62573" w:rsidRDefault="00462573">
      <w:pPr>
        <w:spacing w:line="600" w:lineRule="exact"/>
        <w:ind w:firstLine="640"/>
        <w:rPr>
          <w:rFonts w:ascii="仿宋_GB2312" w:eastAsia="仿宋_GB2312" w:cs="黑体"/>
          <w:sz w:val="32"/>
          <w:szCs w:val="32"/>
        </w:rPr>
      </w:pPr>
      <w:r>
        <w:rPr>
          <w:rFonts w:ascii="仿宋" w:eastAsia="仿宋" w:hAnsi="仿宋"/>
          <w:color w:val="000000"/>
          <w:sz w:val="32"/>
          <w:szCs w:val="32"/>
        </w:rPr>
        <w:t>.</w:t>
      </w:r>
      <w:r>
        <w:rPr>
          <w:rFonts w:ascii="仿宋" w:eastAsia="仿宋" w:hAnsi="仿宋" w:hint="eastAsia"/>
          <w:color w:val="000000"/>
          <w:sz w:val="32"/>
          <w:szCs w:val="32"/>
        </w:rPr>
        <w:t>财政应返还额度：为行政事业单位会计核算科目，用于核算实行国库集中支付的行政事业单位应收财政返还的资金额度。</w:t>
      </w:r>
    </w:p>
    <w:p w:rsidR="00462573" w:rsidRDefault="00462573">
      <w:pPr>
        <w:widowControl/>
        <w:jc w:val="left"/>
        <w:rPr>
          <w:rStyle w:val="1"/>
          <w:rFonts w:ascii="黑体" w:eastAsia="黑体" w:hAnsi="黑体" w:cs="Arial Unicode MS"/>
        </w:rPr>
      </w:pPr>
      <w:r>
        <w:rPr>
          <w:rStyle w:val="1"/>
          <w:rFonts w:ascii="黑体" w:eastAsia="黑体" w:hAnsi="黑体" w:cs="Arial Unicode MS"/>
        </w:rPr>
        <w:br w:type="page"/>
      </w:r>
    </w:p>
    <w:p w:rsidR="00462573" w:rsidRDefault="00462573">
      <w:pPr>
        <w:pStyle w:val="Heading1"/>
        <w:jc w:val="center"/>
        <w:rPr>
          <w:rFonts w:ascii="黑体" w:eastAsia="黑体" w:hAnsi="黑体" w:cs="黑体"/>
        </w:rPr>
      </w:pPr>
      <w:bookmarkStart w:id="75" w:name="_Toc25539"/>
      <w:bookmarkStart w:id="76" w:name="_Toc111208510"/>
      <w:r>
        <w:rPr>
          <w:rFonts w:ascii="黑体" w:eastAsia="黑体" w:hAnsi="黑体" w:cs="黑体" w:hint="eastAsia"/>
        </w:rPr>
        <w:t>第四部分</w:t>
      </w:r>
      <w:r>
        <w:rPr>
          <w:rFonts w:ascii="黑体" w:eastAsia="黑体" w:hAnsi="黑体" w:cs="黑体"/>
        </w:rPr>
        <w:t xml:space="preserve"> </w:t>
      </w:r>
      <w:r>
        <w:rPr>
          <w:rFonts w:ascii="黑体" w:eastAsia="黑体" w:hAnsi="黑体" w:cs="黑体" w:hint="eastAsia"/>
        </w:rPr>
        <w:t>附件</w:t>
      </w:r>
      <w:bookmarkEnd w:id="75"/>
      <w:bookmarkEnd w:id="76"/>
    </w:p>
    <w:p w:rsidR="00462573" w:rsidRDefault="00462573">
      <w:pPr>
        <w:widowControl/>
        <w:spacing w:line="576" w:lineRule="exact"/>
        <w:jc w:val="center"/>
        <w:outlineLvl w:val="0"/>
        <w:rPr>
          <w:rFonts w:ascii="方正小标宋简体" w:eastAsia="方正小标宋简体" w:hAnsi="宋体"/>
          <w:sz w:val="44"/>
          <w:szCs w:val="44"/>
        </w:rPr>
      </w:pPr>
      <w:r>
        <w:rPr>
          <w:rFonts w:ascii="方正小标宋简体" w:eastAsia="方正小标宋简体" w:hAnsi="宋体"/>
          <w:sz w:val="44"/>
          <w:szCs w:val="44"/>
        </w:rPr>
        <w:t>2022</w:t>
      </w:r>
      <w:r>
        <w:rPr>
          <w:rFonts w:ascii="方正小标宋简体" w:eastAsia="方正小标宋简体" w:hAnsi="宋体" w:hint="eastAsia"/>
          <w:sz w:val="44"/>
          <w:szCs w:val="44"/>
        </w:rPr>
        <w:t>年残疾人联合会整体支出绩效报告</w:t>
      </w:r>
    </w:p>
    <w:p w:rsidR="00462573" w:rsidRDefault="00462573">
      <w:pPr>
        <w:widowControl/>
        <w:adjustRightInd w:val="0"/>
        <w:snapToGrid w:val="0"/>
        <w:spacing w:line="576" w:lineRule="exact"/>
        <w:ind w:firstLine="720"/>
        <w:jc w:val="left"/>
        <w:outlineLvl w:val="0"/>
        <w:rPr>
          <w:rFonts w:ascii="黑体" w:eastAsia="黑体" w:hAnsi="黑体" w:cs="黑体"/>
          <w:color w:val="000000"/>
          <w:kern w:val="0"/>
          <w:sz w:val="32"/>
          <w:szCs w:val="32"/>
        </w:rPr>
      </w:pPr>
    </w:p>
    <w:p w:rsidR="00462573" w:rsidRDefault="00462573">
      <w:pPr>
        <w:widowControl/>
        <w:adjustRightInd w:val="0"/>
        <w:snapToGrid w:val="0"/>
        <w:spacing w:line="576" w:lineRule="exact"/>
        <w:ind w:firstLine="720"/>
        <w:jc w:val="left"/>
        <w:outlineLvl w:val="0"/>
        <w:rPr>
          <w:rFonts w:ascii="黑体" w:eastAsia="黑体" w:hAnsi="黑体" w:cs="黑体"/>
          <w:color w:val="000000"/>
          <w:kern w:val="0"/>
          <w:sz w:val="32"/>
          <w:szCs w:val="32"/>
          <w:lang w:val="zh-CN"/>
        </w:rPr>
      </w:pPr>
      <w:r>
        <w:rPr>
          <w:rFonts w:ascii="黑体" w:eastAsia="黑体" w:hAnsi="黑体" w:cs="黑体" w:hint="eastAsia"/>
          <w:color w:val="000000"/>
          <w:kern w:val="0"/>
          <w:sz w:val="32"/>
          <w:szCs w:val="32"/>
        </w:rPr>
        <w:t>一、</w:t>
      </w:r>
      <w:r>
        <w:rPr>
          <w:rFonts w:ascii="黑体" w:eastAsia="黑体" w:hAnsi="黑体" w:cs="黑体" w:hint="eastAsia"/>
          <w:color w:val="000000"/>
          <w:kern w:val="0"/>
          <w:sz w:val="32"/>
          <w:szCs w:val="32"/>
          <w:lang w:val="zh-CN"/>
        </w:rPr>
        <w:t>单位概况</w:t>
      </w:r>
    </w:p>
    <w:p w:rsidR="00462573" w:rsidRDefault="00462573" w:rsidP="001D47C6">
      <w:pPr>
        <w:widowControl/>
        <w:adjustRightInd w:val="0"/>
        <w:snapToGrid w:val="0"/>
        <w:spacing w:line="576" w:lineRule="exact"/>
        <w:ind w:firstLineChars="200" w:firstLine="640"/>
        <w:jc w:val="left"/>
        <w:outlineLvl w:val="1"/>
        <w:rPr>
          <w:rFonts w:ascii="仿宋_GB2312" w:eastAsia="仿宋_GB2312" w:hAnsi="仿宋_GB2312" w:cs="仿宋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（一）机构组成。</w:t>
      </w:r>
    </w:p>
    <w:p w:rsidR="00462573" w:rsidRDefault="00462573">
      <w:pPr>
        <w:widowControl/>
        <w:adjustRightInd w:val="0"/>
        <w:snapToGrid w:val="0"/>
        <w:spacing w:line="576" w:lineRule="exact"/>
        <w:ind w:firstLineChars="200" w:firstLine="640"/>
        <w:jc w:val="left"/>
        <w:outlineLvl w:val="1"/>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kern w:val="0"/>
          <w:sz w:val="32"/>
          <w:szCs w:val="32"/>
          <w:lang w:val="zh-CN"/>
        </w:rPr>
        <w:t>本单位内设机构</w:t>
      </w:r>
      <w:r>
        <w:rPr>
          <w:rFonts w:ascii="仿宋_GB2312" w:eastAsia="仿宋_GB2312" w:hAnsi="仿宋_GB2312" w:cs="仿宋_GB2312"/>
          <w:color w:val="000000"/>
          <w:kern w:val="0"/>
          <w:sz w:val="32"/>
          <w:szCs w:val="32"/>
        </w:rPr>
        <w:t>2</w:t>
      </w:r>
      <w:r>
        <w:rPr>
          <w:rFonts w:ascii="仿宋_GB2312" w:eastAsia="仿宋_GB2312" w:hAnsi="仿宋_GB2312" w:cs="仿宋_GB2312" w:hint="eastAsia"/>
          <w:color w:val="000000"/>
          <w:kern w:val="0"/>
          <w:sz w:val="32"/>
          <w:szCs w:val="32"/>
          <w:lang w:val="zh-CN"/>
        </w:rPr>
        <w:t>个，为办公室、残疾人康复中心。</w:t>
      </w:r>
    </w:p>
    <w:p w:rsidR="00462573" w:rsidRDefault="00462573">
      <w:pPr>
        <w:widowControl/>
        <w:numPr>
          <w:ilvl w:val="0"/>
          <w:numId w:val="1"/>
        </w:numPr>
        <w:adjustRightInd w:val="0"/>
        <w:snapToGrid w:val="0"/>
        <w:spacing w:line="576" w:lineRule="exact"/>
        <w:ind w:firstLine="720"/>
        <w:jc w:val="left"/>
        <w:outlineLvl w:val="1"/>
        <w:rPr>
          <w:rFonts w:ascii="仿宋_GB2312" w:eastAsia="仿宋_GB2312" w:hAnsi="仿宋_GB2312" w:cs="仿宋_GB2312"/>
          <w:sz w:val="32"/>
          <w:szCs w:val="32"/>
        </w:rPr>
      </w:pPr>
      <w:r>
        <w:rPr>
          <w:rFonts w:ascii="楷体_GB2312" w:eastAsia="楷体_GB2312" w:hAnsi="楷体_GB2312" w:cs="楷体_GB2312" w:hint="eastAsia"/>
          <w:b/>
          <w:bCs/>
          <w:color w:val="000000"/>
          <w:kern w:val="0"/>
          <w:sz w:val="32"/>
          <w:szCs w:val="32"/>
          <w:lang w:val="zh-CN"/>
        </w:rPr>
        <w:t>机构职能。</w:t>
      </w:r>
    </w:p>
    <w:p w:rsidR="00462573" w:rsidRDefault="0046257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组织和开展残疾人残疾人状况、致残原因和康复需求调查，掌握协调残疾人康复技术资源；</w:t>
      </w:r>
    </w:p>
    <w:p w:rsidR="00462573" w:rsidRDefault="0046257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拟定和实施残疾人康复政策、工作规则、计划，指导和协调残疾人康复机构的业务；</w:t>
      </w:r>
    </w:p>
    <w:p w:rsidR="00462573" w:rsidRDefault="0046257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组织开展各类残疾人康复和各类残疾人辅助器具开发、供应、服务工作；</w:t>
      </w:r>
    </w:p>
    <w:p w:rsidR="00462573" w:rsidRDefault="0046257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知道残疾人康复行业协会的工作，开展学术交流，培训康复人才；</w:t>
      </w:r>
    </w:p>
    <w:p w:rsidR="00462573" w:rsidRDefault="0046257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开展残疾人康复专项统计，总结推广残疾人康复先进工作经验；</w:t>
      </w:r>
    </w:p>
    <w:p w:rsidR="00462573" w:rsidRDefault="00462573">
      <w:pPr>
        <w:widowControl/>
        <w:adjustRightInd w:val="0"/>
        <w:snapToGrid w:val="0"/>
        <w:spacing w:line="576" w:lineRule="exact"/>
        <w:ind w:firstLineChars="200" w:firstLine="640"/>
        <w:jc w:val="left"/>
        <w:outlineLvl w:val="1"/>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承担县残疾人康复工作办公室的日常工作</w:t>
      </w:r>
    </w:p>
    <w:p w:rsidR="00462573" w:rsidRDefault="00462573" w:rsidP="001D47C6">
      <w:pPr>
        <w:widowControl/>
        <w:adjustRightInd w:val="0"/>
        <w:snapToGrid w:val="0"/>
        <w:spacing w:line="576" w:lineRule="exact"/>
        <w:ind w:firstLineChars="200" w:firstLine="640"/>
        <w:jc w:val="left"/>
        <w:outlineLvl w:val="1"/>
        <w:rPr>
          <w:rFonts w:ascii="仿宋_GB2312" w:eastAsia="仿宋_GB2312" w:hAnsi="仿宋_GB2312" w:cs="仿宋_GB2312"/>
          <w:color w:val="000000"/>
          <w:kern w:val="0"/>
          <w:sz w:val="32"/>
          <w:szCs w:val="32"/>
          <w:lang w:val="zh-CN"/>
        </w:rPr>
      </w:pPr>
      <w:r>
        <w:rPr>
          <w:rFonts w:ascii="楷体_GB2312" w:eastAsia="楷体_GB2312" w:hAnsi="楷体_GB2312" w:cs="楷体_GB2312"/>
          <w:b/>
          <w:bCs/>
          <w:color w:val="000000"/>
          <w:kern w:val="0"/>
          <w:sz w:val="32"/>
          <w:szCs w:val="32"/>
        </w:rPr>
        <w:t>(</w:t>
      </w:r>
      <w:r>
        <w:rPr>
          <w:rFonts w:ascii="楷体_GB2312" w:eastAsia="楷体_GB2312" w:hAnsi="楷体_GB2312" w:cs="楷体_GB2312" w:hint="eastAsia"/>
          <w:b/>
          <w:bCs/>
          <w:color w:val="000000"/>
          <w:kern w:val="0"/>
          <w:sz w:val="32"/>
          <w:szCs w:val="32"/>
        </w:rPr>
        <w:t>三）</w:t>
      </w:r>
      <w:r>
        <w:rPr>
          <w:rFonts w:ascii="楷体_GB2312" w:eastAsia="楷体_GB2312" w:hAnsi="楷体_GB2312" w:cs="楷体_GB2312" w:hint="eastAsia"/>
          <w:b/>
          <w:bCs/>
          <w:color w:val="000000"/>
          <w:kern w:val="0"/>
          <w:sz w:val="32"/>
          <w:szCs w:val="32"/>
          <w:lang w:val="zh-CN"/>
        </w:rPr>
        <w:t>人员概况。</w:t>
      </w:r>
      <w:r>
        <w:rPr>
          <w:rFonts w:ascii="仿宋_GB2312" w:eastAsia="仿宋_GB2312" w:hAnsi="仿宋_GB2312" w:cs="仿宋_GB2312"/>
          <w:color w:val="000000"/>
          <w:kern w:val="0"/>
          <w:sz w:val="32"/>
          <w:szCs w:val="32"/>
          <w:lang w:val="zh-CN"/>
        </w:rPr>
        <w:t xml:space="preserve"> </w:t>
      </w:r>
    </w:p>
    <w:p w:rsidR="00462573" w:rsidRDefault="00462573">
      <w:pPr>
        <w:widowControl/>
        <w:adjustRightInd w:val="0"/>
        <w:snapToGrid w:val="0"/>
        <w:spacing w:line="576" w:lineRule="exact"/>
        <w:ind w:firstLineChars="200" w:firstLine="640"/>
        <w:jc w:val="left"/>
        <w:outlineLvl w:val="1"/>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sz w:val="32"/>
          <w:szCs w:val="32"/>
        </w:rPr>
        <w:t>编制为</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人，其中县残联编制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人，属行政编制，专职理事长</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人，专职副理事长</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人；县残疾人康复中心属下属事业机构，编制共</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人。</w:t>
      </w:r>
    </w:p>
    <w:p w:rsidR="00462573" w:rsidRDefault="00462573">
      <w:pPr>
        <w:widowControl/>
        <w:adjustRightInd w:val="0"/>
        <w:snapToGrid w:val="0"/>
        <w:spacing w:line="576" w:lineRule="exact"/>
        <w:ind w:firstLine="720"/>
        <w:jc w:val="left"/>
        <w:outlineLvl w:val="0"/>
        <w:rPr>
          <w:rFonts w:ascii="黑体" w:eastAsia="黑体" w:hAnsi="黑体" w:cs="黑体"/>
          <w:color w:val="000000"/>
          <w:kern w:val="0"/>
          <w:sz w:val="32"/>
          <w:szCs w:val="32"/>
        </w:rPr>
      </w:pPr>
      <w:r>
        <w:rPr>
          <w:rFonts w:ascii="黑体" w:eastAsia="黑体" w:hAnsi="黑体" w:cs="黑体" w:hint="eastAsia"/>
          <w:color w:val="000000"/>
          <w:kern w:val="0"/>
          <w:sz w:val="32"/>
          <w:szCs w:val="32"/>
        </w:rPr>
        <w:t>二、部门财政资金收支情况</w:t>
      </w:r>
    </w:p>
    <w:p w:rsidR="00462573" w:rsidRDefault="00462573" w:rsidP="001D47C6">
      <w:pPr>
        <w:widowControl/>
        <w:adjustRightInd w:val="0"/>
        <w:snapToGrid w:val="0"/>
        <w:spacing w:line="576" w:lineRule="exact"/>
        <w:ind w:firstLineChars="200" w:firstLine="640"/>
        <w:jc w:val="left"/>
        <w:outlineLvl w:val="1"/>
        <w:rPr>
          <w:rFonts w:ascii="楷体_GB2312" w:eastAsia="楷体_GB2312" w:hAnsi="楷体_GB2312" w:cs="楷体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（一）部门财政资金收入情况。</w:t>
      </w:r>
    </w:p>
    <w:p w:rsidR="00462573" w:rsidRDefault="00462573">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rPr>
        <w:t>年残疾人联合会本年收入合计</w:t>
      </w:r>
      <w:r>
        <w:rPr>
          <w:rFonts w:ascii="仿宋_GB2312" w:eastAsia="仿宋_GB2312" w:hAnsi="仿宋_GB2312" w:cs="仿宋_GB2312"/>
          <w:color w:val="000000"/>
          <w:sz w:val="32"/>
          <w:szCs w:val="32"/>
        </w:rPr>
        <w:t>2524891.41</w:t>
      </w:r>
      <w:r>
        <w:rPr>
          <w:rFonts w:ascii="仿宋_GB2312" w:eastAsia="仿宋_GB2312" w:hAnsi="仿宋_GB2312" w:cs="仿宋_GB2312" w:hint="eastAsia"/>
          <w:color w:val="000000"/>
          <w:sz w:val="32"/>
          <w:szCs w:val="32"/>
        </w:rPr>
        <w:t>元，其中：一般公共预算财政拨款收入</w:t>
      </w:r>
      <w:r>
        <w:rPr>
          <w:rFonts w:ascii="仿宋_GB2312" w:eastAsia="仿宋_GB2312" w:hAnsi="仿宋_GB2312" w:cs="仿宋_GB2312"/>
          <w:color w:val="000000"/>
          <w:sz w:val="32"/>
          <w:szCs w:val="32"/>
        </w:rPr>
        <w:t>2385642.09</w:t>
      </w:r>
      <w:r>
        <w:rPr>
          <w:rFonts w:ascii="仿宋_GB2312" w:eastAsia="仿宋_GB2312" w:hAnsi="仿宋_GB2312" w:cs="仿宋_GB2312" w:hint="eastAsia"/>
          <w:color w:val="000000"/>
          <w:sz w:val="32"/>
          <w:szCs w:val="32"/>
        </w:rPr>
        <w:t>元，占</w:t>
      </w:r>
      <w:r>
        <w:rPr>
          <w:rFonts w:ascii="仿宋_GB2312" w:eastAsia="仿宋_GB2312" w:hAnsi="仿宋_GB2312" w:cs="仿宋_GB2312"/>
          <w:color w:val="000000"/>
          <w:sz w:val="32"/>
          <w:szCs w:val="32"/>
        </w:rPr>
        <w:t>94.48%</w:t>
      </w:r>
      <w:r>
        <w:rPr>
          <w:rFonts w:ascii="仿宋_GB2312" w:eastAsia="仿宋_GB2312" w:hAnsi="仿宋_GB2312" w:cs="仿宋_GB2312" w:hint="eastAsia"/>
          <w:color w:val="000000"/>
          <w:sz w:val="32"/>
          <w:szCs w:val="32"/>
        </w:rPr>
        <w:t>。政府性基金预算财政拨款收入</w:t>
      </w:r>
      <w:r>
        <w:rPr>
          <w:rFonts w:ascii="仿宋_GB2312" w:eastAsia="仿宋_GB2312" w:hAnsi="仿宋_GB2312" w:cs="仿宋_GB2312"/>
          <w:color w:val="000000"/>
          <w:sz w:val="32"/>
          <w:szCs w:val="32"/>
        </w:rPr>
        <w:t>139249.32</w:t>
      </w:r>
      <w:r>
        <w:rPr>
          <w:rFonts w:ascii="仿宋_GB2312" w:eastAsia="仿宋_GB2312" w:hAnsi="仿宋_GB2312" w:cs="仿宋_GB2312" w:hint="eastAsia"/>
          <w:color w:val="000000"/>
          <w:sz w:val="32"/>
          <w:szCs w:val="32"/>
        </w:rPr>
        <w:t>元，占</w:t>
      </w:r>
      <w:r>
        <w:rPr>
          <w:rFonts w:ascii="仿宋_GB2312" w:eastAsia="仿宋_GB2312" w:hAnsi="仿宋_GB2312" w:cs="仿宋_GB2312"/>
          <w:color w:val="000000"/>
          <w:sz w:val="32"/>
          <w:szCs w:val="32"/>
        </w:rPr>
        <w:t>5.52%</w:t>
      </w:r>
      <w:r>
        <w:rPr>
          <w:rFonts w:ascii="仿宋_GB2312" w:eastAsia="仿宋_GB2312" w:hAnsi="仿宋_GB2312" w:cs="仿宋_GB2312" w:hint="eastAsia"/>
          <w:color w:val="000000"/>
          <w:sz w:val="32"/>
          <w:szCs w:val="32"/>
        </w:rPr>
        <w:t>；</w:t>
      </w:r>
    </w:p>
    <w:p w:rsidR="00462573" w:rsidRDefault="00462573">
      <w:pPr>
        <w:widowControl/>
        <w:adjustRightInd w:val="0"/>
        <w:snapToGrid w:val="0"/>
        <w:spacing w:line="576" w:lineRule="exact"/>
        <w:ind w:firstLineChars="200" w:firstLine="640"/>
        <w:jc w:val="left"/>
        <w:outlineLvl w:val="1"/>
        <w:rPr>
          <w:rFonts w:ascii="仿宋_GB2312" w:eastAsia="仿宋_GB2312" w:hAnsi="仿宋_GB2312" w:cs="仿宋_GB2312"/>
          <w:color w:val="000000"/>
          <w:kern w:val="0"/>
          <w:sz w:val="32"/>
          <w:szCs w:val="32"/>
        </w:rPr>
      </w:pP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rPr>
        <w:t>年残疾人联合会预算下达资金收入</w:t>
      </w:r>
      <w:r>
        <w:rPr>
          <w:rFonts w:ascii="仿宋_GB2312" w:eastAsia="仿宋_GB2312" w:hAnsi="仿宋_GB2312" w:cs="仿宋_GB2312"/>
          <w:color w:val="000000"/>
          <w:sz w:val="32"/>
          <w:szCs w:val="32"/>
        </w:rPr>
        <w:t>2524891.41</w:t>
      </w:r>
      <w:r>
        <w:rPr>
          <w:rFonts w:ascii="仿宋_GB2312" w:eastAsia="仿宋_GB2312" w:hAnsi="仿宋_GB2312" w:cs="仿宋_GB2312" w:hint="eastAsia"/>
          <w:color w:val="000000"/>
          <w:sz w:val="32"/>
          <w:szCs w:val="32"/>
        </w:rPr>
        <w:t>元，其中：一般公共预算财政拨款收入</w:t>
      </w:r>
      <w:r>
        <w:rPr>
          <w:rFonts w:ascii="仿宋_GB2312" w:eastAsia="仿宋_GB2312" w:hAnsi="仿宋_GB2312" w:cs="仿宋_GB2312"/>
          <w:color w:val="000000"/>
          <w:sz w:val="32"/>
          <w:szCs w:val="32"/>
        </w:rPr>
        <w:t>2385642.09</w:t>
      </w:r>
      <w:r>
        <w:rPr>
          <w:rFonts w:ascii="仿宋_GB2312" w:eastAsia="仿宋_GB2312" w:hAnsi="仿宋_GB2312" w:cs="仿宋_GB2312" w:hint="eastAsia"/>
          <w:color w:val="000000"/>
          <w:sz w:val="32"/>
          <w:szCs w:val="32"/>
        </w:rPr>
        <w:t>元，政府性基金预算财政拨款收入</w:t>
      </w:r>
      <w:r>
        <w:rPr>
          <w:rFonts w:ascii="仿宋_GB2312" w:eastAsia="仿宋_GB2312" w:hAnsi="仿宋_GB2312" w:cs="仿宋_GB2312"/>
          <w:color w:val="000000"/>
          <w:sz w:val="32"/>
          <w:szCs w:val="32"/>
        </w:rPr>
        <w:t>139249.32</w:t>
      </w:r>
      <w:r>
        <w:rPr>
          <w:rFonts w:ascii="仿宋_GB2312" w:eastAsia="仿宋_GB2312" w:hAnsi="仿宋_GB2312" w:cs="仿宋_GB2312" w:hint="eastAsia"/>
          <w:color w:val="000000"/>
          <w:sz w:val="32"/>
          <w:szCs w:val="32"/>
        </w:rPr>
        <w:t>元。</w:t>
      </w:r>
    </w:p>
    <w:p w:rsidR="00462573" w:rsidRDefault="00462573" w:rsidP="001D47C6">
      <w:pPr>
        <w:widowControl/>
        <w:adjustRightInd w:val="0"/>
        <w:snapToGrid w:val="0"/>
        <w:spacing w:line="576" w:lineRule="exact"/>
        <w:ind w:firstLineChars="200" w:firstLine="640"/>
        <w:jc w:val="left"/>
        <w:outlineLvl w:val="1"/>
        <w:rPr>
          <w:rFonts w:ascii="楷体_GB2312" w:eastAsia="楷体_GB2312" w:hAnsi="楷体_GB2312" w:cs="楷体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（二）部门财政资金支出情况。</w:t>
      </w:r>
    </w:p>
    <w:p w:rsidR="00462573" w:rsidRDefault="00462573">
      <w:pPr>
        <w:spacing w:line="576" w:lineRule="exact"/>
        <w:ind w:firstLineChars="200" w:firstLine="640"/>
        <w:rPr>
          <w:rFonts w:ascii="仿宋_GB2312" w:eastAsia="仿宋_GB2312" w:hAnsi="仿宋_GB2312" w:cs="仿宋_GB2312"/>
          <w:color w:val="000000"/>
          <w:kern w:val="0"/>
          <w:sz w:val="32"/>
          <w:szCs w:val="32"/>
          <w:lang w:val="zh-CN"/>
        </w:rPr>
      </w:pP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rPr>
        <w:t>年残疾人联合会本年支出合计</w:t>
      </w:r>
      <w:r>
        <w:rPr>
          <w:rFonts w:ascii="仿宋_GB2312" w:eastAsia="仿宋_GB2312" w:hAnsi="仿宋_GB2312" w:cs="仿宋_GB2312"/>
          <w:color w:val="000000"/>
          <w:sz w:val="32"/>
          <w:szCs w:val="32"/>
        </w:rPr>
        <w:t>2524891.41</w:t>
      </w:r>
      <w:r>
        <w:rPr>
          <w:rFonts w:ascii="仿宋_GB2312" w:eastAsia="仿宋_GB2312" w:hAnsi="仿宋_GB2312" w:cs="仿宋_GB2312" w:hint="eastAsia"/>
          <w:color w:val="000000"/>
          <w:sz w:val="32"/>
          <w:szCs w:val="32"/>
        </w:rPr>
        <w:t>元，其中：基本支出</w:t>
      </w:r>
      <w:r>
        <w:rPr>
          <w:rFonts w:ascii="仿宋_GB2312" w:eastAsia="仿宋_GB2312" w:hAnsi="仿宋_GB2312" w:cs="仿宋_GB2312"/>
          <w:color w:val="000000"/>
          <w:sz w:val="32"/>
          <w:szCs w:val="32"/>
        </w:rPr>
        <w:t>1503200.75</w:t>
      </w:r>
      <w:r>
        <w:rPr>
          <w:rFonts w:ascii="仿宋_GB2312" w:eastAsia="仿宋_GB2312" w:hAnsi="仿宋_GB2312" w:cs="仿宋_GB2312" w:hint="eastAsia"/>
          <w:color w:val="000000"/>
          <w:sz w:val="32"/>
          <w:szCs w:val="32"/>
        </w:rPr>
        <w:t>元，占</w:t>
      </w:r>
      <w:r>
        <w:rPr>
          <w:rFonts w:ascii="仿宋_GB2312" w:eastAsia="仿宋_GB2312" w:hAnsi="仿宋_GB2312" w:cs="仿宋_GB2312"/>
          <w:color w:val="000000"/>
          <w:sz w:val="32"/>
          <w:szCs w:val="32"/>
        </w:rPr>
        <w:t>59.53%(</w:t>
      </w:r>
      <w:r>
        <w:rPr>
          <w:rFonts w:ascii="仿宋_GB2312" w:eastAsia="仿宋_GB2312" w:hAnsi="仿宋_GB2312" w:cs="仿宋_GB2312" w:hint="eastAsia"/>
          <w:color w:val="000000"/>
          <w:sz w:val="32"/>
          <w:szCs w:val="32"/>
        </w:rPr>
        <w:t>其中：人员经费</w:t>
      </w:r>
      <w:r>
        <w:rPr>
          <w:rFonts w:ascii="仿宋_GB2312" w:eastAsia="仿宋_GB2312" w:hAnsi="仿宋_GB2312" w:cs="仿宋_GB2312"/>
          <w:color w:val="000000"/>
          <w:sz w:val="32"/>
          <w:szCs w:val="32"/>
        </w:rPr>
        <w:t>1312160.78</w:t>
      </w:r>
      <w:r>
        <w:rPr>
          <w:rFonts w:ascii="仿宋_GB2312" w:eastAsia="仿宋_GB2312" w:hAnsi="仿宋_GB2312" w:cs="仿宋_GB2312" w:hint="eastAsia"/>
          <w:color w:val="000000"/>
          <w:sz w:val="32"/>
          <w:szCs w:val="32"/>
        </w:rPr>
        <w:t>元</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公用经费</w:t>
      </w:r>
      <w:r>
        <w:rPr>
          <w:rFonts w:ascii="仿宋_GB2312" w:eastAsia="仿宋_GB2312" w:hAnsi="仿宋_GB2312" w:cs="仿宋_GB2312"/>
          <w:color w:val="000000"/>
          <w:sz w:val="32"/>
          <w:szCs w:val="32"/>
        </w:rPr>
        <w:t>191039.97</w:t>
      </w:r>
      <w:r>
        <w:rPr>
          <w:rFonts w:ascii="仿宋_GB2312" w:eastAsia="仿宋_GB2312" w:hAnsi="仿宋_GB2312" w:cs="仿宋_GB2312" w:hint="eastAsia"/>
          <w:color w:val="000000"/>
          <w:sz w:val="32"/>
          <w:szCs w:val="32"/>
        </w:rPr>
        <w:t>元</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；项目支出</w:t>
      </w:r>
      <w:r>
        <w:rPr>
          <w:rFonts w:ascii="仿宋_GB2312" w:eastAsia="仿宋_GB2312" w:hAnsi="仿宋_GB2312" w:cs="仿宋_GB2312"/>
          <w:color w:val="000000"/>
          <w:sz w:val="32"/>
          <w:szCs w:val="32"/>
        </w:rPr>
        <w:t>1021690.66</w:t>
      </w:r>
      <w:r>
        <w:rPr>
          <w:rFonts w:ascii="仿宋_GB2312" w:eastAsia="仿宋_GB2312" w:hAnsi="仿宋_GB2312" w:cs="仿宋_GB2312" w:hint="eastAsia"/>
          <w:color w:val="000000"/>
          <w:sz w:val="32"/>
          <w:szCs w:val="32"/>
        </w:rPr>
        <w:t>元，占</w:t>
      </w:r>
      <w:r>
        <w:rPr>
          <w:rFonts w:ascii="仿宋_GB2312" w:eastAsia="仿宋_GB2312" w:hAnsi="仿宋_GB2312" w:cs="仿宋_GB2312"/>
          <w:color w:val="000000"/>
          <w:sz w:val="32"/>
          <w:szCs w:val="32"/>
        </w:rPr>
        <w:t>40.47%</w:t>
      </w:r>
      <w:r>
        <w:rPr>
          <w:rFonts w:ascii="仿宋_GB2312" w:eastAsia="仿宋_GB2312" w:hAnsi="仿宋_GB2312" w:cs="仿宋_GB2312" w:hint="eastAsia"/>
          <w:color w:val="000000"/>
          <w:sz w:val="32"/>
          <w:szCs w:val="32"/>
        </w:rPr>
        <w:t>（主要用于残疾人康复、残疾人就业和扶贫及其他残疾人事业支出等）。</w:t>
      </w:r>
    </w:p>
    <w:p w:rsidR="00462573" w:rsidRDefault="00462573">
      <w:pPr>
        <w:widowControl/>
        <w:adjustRightInd w:val="0"/>
        <w:snapToGrid w:val="0"/>
        <w:spacing w:line="576" w:lineRule="exact"/>
        <w:ind w:firstLineChars="200" w:firstLine="640"/>
        <w:jc w:val="left"/>
        <w:outlineLvl w:val="0"/>
        <w:rPr>
          <w:rFonts w:ascii="黑体" w:eastAsia="黑体" w:hAnsi="黑体" w:cs="黑体"/>
          <w:color w:val="000000"/>
          <w:kern w:val="0"/>
          <w:sz w:val="32"/>
          <w:szCs w:val="32"/>
        </w:rPr>
      </w:pPr>
      <w:r>
        <w:rPr>
          <w:rFonts w:ascii="黑体" w:eastAsia="黑体" w:hAnsi="黑体" w:cs="黑体" w:hint="eastAsia"/>
          <w:color w:val="000000"/>
          <w:kern w:val="0"/>
          <w:sz w:val="32"/>
          <w:szCs w:val="32"/>
        </w:rPr>
        <w:t>三、部门财政支出管理情况</w:t>
      </w:r>
    </w:p>
    <w:p w:rsidR="00462573" w:rsidRDefault="00462573" w:rsidP="001D47C6">
      <w:pPr>
        <w:widowControl/>
        <w:adjustRightInd w:val="0"/>
        <w:snapToGrid w:val="0"/>
        <w:spacing w:line="576" w:lineRule="exact"/>
        <w:ind w:firstLineChars="200" w:firstLine="640"/>
        <w:jc w:val="left"/>
        <w:outlineLvl w:val="1"/>
        <w:rPr>
          <w:rFonts w:ascii="楷体_GB2312" w:eastAsia="楷体_GB2312" w:hAnsi="楷体_GB2312" w:cs="楷体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（一）预算编制情况。</w:t>
      </w:r>
    </w:p>
    <w:p w:rsidR="00462573" w:rsidRDefault="0046257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sz w:val="32"/>
          <w:szCs w:val="32"/>
          <w:lang w:val="zh-CN"/>
        </w:rPr>
        <w:t>我会</w:t>
      </w: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lang w:val="zh-CN"/>
        </w:rPr>
        <w:t>年预算编制严格按照县财政《关于编制</w:t>
      </w:r>
      <w:r>
        <w:rPr>
          <w:rFonts w:ascii="仿宋_GB2312" w:eastAsia="仿宋_GB2312" w:hAnsi="仿宋_GB2312" w:cs="仿宋_GB2312"/>
          <w:color w:val="000000"/>
          <w:sz w:val="32"/>
          <w:szCs w:val="32"/>
          <w:lang w:val="zh-CN"/>
        </w:rPr>
        <w:t>20</w:t>
      </w:r>
      <w:r>
        <w:rPr>
          <w:rFonts w:ascii="仿宋_GB2312" w:eastAsia="仿宋_GB2312" w:hAnsi="仿宋_GB2312" w:cs="仿宋_GB2312"/>
          <w:color w:val="000000"/>
          <w:sz w:val="32"/>
          <w:szCs w:val="32"/>
        </w:rPr>
        <w:t>22</w:t>
      </w:r>
      <w:r>
        <w:rPr>
          <w:rFonts w:ascii="仿宋_GB2312" w:eastAsia="仿宋_GB2312" w:hAnsi="仿宋_GB2312" w:cs="仿宋_GB2312" w:hint="eastAsia"/>
          <w:color w:val="000000"/>
          <w:sz w:val="32"/>
          <w:szCs w:val="32"/>
          <w:lang w:val="zh-CN"/>
        </w:rPr>
        <w:t>年县本级预算通知》相关精神，认真学习《预算法》及其实施条例等预算编制的法律、法规，掌握预算编制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rsidR="00462573" w:rsidRDefault="00462573" w:rsidP="001D47C6">
      <w:pPr>
        <w:widowControl/>
        <w:adjustRightInd w:val="0"/>
        <w:snapToGrid w:val="0"/>
        <w:spacing w:line="576" w:lineRule="exact"/>
        <w:ind w:firstLineChars="200" w:firstLine="640"/>
        <w:jc w:val="left"/>
        <w:outlineLvl w:val="1"/>
        <w:rPr>
          <w:rFonts w:ascii="仿宋_GB2312" w:eastAsia="仿宋_GB2312" w:hAnsi="仿宋_GB2312" w:cs="仿宋_GB2312"/>
          <w:color w:val="000000"/>
          <w:kern w:val="0"/>
          <w:sz w:val="32"/>
          <w:szCs w:val="32"/>
          <w:lang w:val="zh-CN"/>
        </w:rPr>
      </w:pPr>
      <w:r>
        <w:rPr>
          <w:rFonts w:ascii="楷体_GB2312" w:eastAsia="楷体_GB2312" w:hAnsi="楷体_GB2312" w:cs="楷体_GB2312" w:hint="eastAsia"/>
          <w:b/>
          <w:bCs/>
          <w:color w:val="000000"/>
          <w:kern w:val="0"/>
          <w:sz w:val="32"/>
          <w:szCs w:val="32"/>
          <w:lang w:val="zh-CN"/>
        </w:rPr>
        <w:t>（二）执行管理情况。</w:t>
      </w:r>
      <w:r>
        <w:rPr>
          <w:rFonts w:ascii="仿宋_GB2312" w:eastAsia="仿宋_GB2312" w:hAnsi="仿宋_GB2312" w:cs="仿宋_GB2312"/>
          <w:color w:val="000000"/>
          <w:kern w:val="0"/>
          <w:sz w:val="32"/>
          <w:szCs w:val="32"/>
          <w:lang w:val="zh-CN"/>
        </w:rPr>
        <w:tab/>
      </w:r>
    </w:p>
    <w:p w:rsidR="00462573" w:rsidRDefault="00462573">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rPr>
        <w:t>年度一般公共预算财政拨款基本支出</w:t>
      </w:r>
      <w:r>
        <w:rPr>
          <w:rFonts w:ascii="仿宋_GB2312" w:eastAsia="仿宋_GB2312" w:hAnsi="仿宋_GB2312" w:cs="仿宋_GB2312"/>
          <w:color w:val="000000"/>
          <w:sz w:val="32"/>
          <w:szCs w:val="32"/>
        </w:rPr>
        <w:t>2385642.09</w:t>
      </w:r>
      <w:r>
        <w:rPr>
          <w:rFonts w:ascii="仿宋_GB2312" w:eastAsia="仿宋_GB2312" w:hAnsi="仿宋_GB2312" w:cs="仿宋_GB2312" w:hint="eastAsia"/>
          <w:color w:val="000000"/>
          <w:sz w:val="32"/>
          <w:szCs w:val="32"/>
        </w:rPr>
        <w:t>元，政府性基金预算财政拨款支出</w:t>
      </w:r>
      <w:r>
        <w:rPr>
          <w:rFonts w:ascii="仿宋_GB2312" w:eastAsia="仿宋_GB2312" w:hAnsi="仿宋_GB2312" w:cs="仿宋_GB2312"/>
          <w:color w:val="000000"/>
          <w:sz w:val="32"/>
          <w:szCs w:val="32"/>
        </w:rPr>
        <w:t>139249.32</w:t>
      </w:r>
      <w:r>
        <w:rPr>
          <w:rFonts w:ascii="仿宋_GB2312" w:eastAsia="仿宋_GB2312" w:hAnsi="仿宋_GB2312" w:cs="仿宋_GB2312" w:hint="eastAsia"/>
          <w:color w:val="000000"/>
          <w:sz w:val="32"/>
          <w:szCs w:val="32"/>
        </w:rPr>
        <w:t>元，合计支出</w:t>
      </w:r>
      <w:r>
        <w:rPr>
          <w:rFonts w:ascii="仿宋_GB2312" w:eastAsia="仿宋_GB2312" w:hAnsi="仿宋_GB2312" w:cs="仿宋_GB2312"/>
          <w:color w:val="000000"/>
          <w:sz w:val="32"/>
          <w:szCs w:val="32"/>
        </w:rPr>
        <w:t>2524891.41</w:t>
      </w:r>
      <w:r>
        <w:rPr>
          <w:rFonts w:ascii="仿宋_GB2312" w:eastAsia="仿宋_GB2312" w:hAnsi="仿宋_GB2312" w:cs="仿宋_GB2312" w:hint="eastAsia"/>
          <w:color w:val="000000"/>
          <w:sz w:val="32"/>
          <w:szCs w:val="32"/>
        </w:rPr>
        <w:t>元。</w:t>
      </w:r>
    </w:p>
    <w:p w:rsidR="00462573" w:rsidRDefault="00462573">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其中：人员经费</w:t>
      </w:r>
      <w:r>
        <w:rPr>
          <w:rFonts w:ascii="仿宋_GB2312" w:eastAsia="仿宋_GB2312" w:hAnsi="仿宋_GB2312" w:cs="仿宋_GB2312"/>
          <w:color w:val="000000"/>
          <w:sz w:val="32"/>
          <w:szCs w:val="32"/>
        </w:rPr>
        <w:t>1312160.78</w:t>
      </w:r>
      <w:r>
        <w:rPr>
          <w:rFonts w:ascii="仿宋_GB2312" w:eastAsia="仿宋_GB2312" w:hAnsi="仿宋_GB2312" w:cs="仿宋_GB2312" w:hint="eastAsia"/>
          <w:color w:val="000000"/>
          <w:sz w:val="32"/>
          <w:szCs w:val="32"/>
        </w:rPr>
        <w:t>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rsidR="00462573" w:rsidRDefault="00462573">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公用经费</w:t>
      </w:r>
      <w:r>
        <w:rPr>
          <w:rFonts w:ascii="仿宋_GB2312" w:eastAsia="仿宋_GB2312" w:hAnsi="仿宋_GB2312" w:cs="仿宋_GB2312"/>
          <w:color w:val="000000"/>
          <w:sz w:val="32"/>
          <w:szCs w:val="32"/>
        </w:rPr>
        <w:t>191039.97</w:t>
      </w:r>
      <w:r>
        <w:rPr>
          <w:rFonts w:ascii="仿宋_GB2312" w:eastAsia="仿宋_GB2312" w:hAnsi="仿宋_GB2312" w:cs="仿宋_GB2312" w:hint="eastAsia"/>
          <w:color w:val="000000"/>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462573" w:rsidRDefault="00462573">
      <w:pPr>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rPr>
        <w:t>年度“三公”经费财政拨款支出决算中，因公出国（境）费支出决算</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元。公务用车购置及运行维护费支出决算</w:t>
      </w:r>
      <w:r>
        <w:rPr>
          <w:rFonts w:ascii="仿宋_GB2312" w:eastAsia="仿宋_GB2312" w:hAnsi="仿宋_GB2312" w:cs="仿宋_GB2312"/>
          <w:color w:val="000000"/>
          <w:sz w:val="32"/>
          <w:szCs w:val="32"/>
        </w:rPr>
        <w:t>41447.79</w:t>
      </w:r>
      <w:r>
        <w:rPr>
          <w:rFonts w:ascii="仿宋_GB2312" w:eastAsia="仿宋_GB2312" w:hAnsi="仿宋_GB2312" w:cs="仿宋_GB2312" w:hint="eastAsia"/>
          <w:color w:val="000000"/>
          <w:sz w:val="32"/>
          <w:szCs w:val="32"/>
        </w:rPr>
        <w:t>元，占</w:t>
      </w:r>
      <w:r>
        <w:rPr>
          <w:rFonts w:ascii="仿宋_GB2312" w:eastAsia="仿宋_GB2312" w:hAnsi="仿宋_GB2312" w:cs="仿宋_GB2312"/>
          <w:color w:val="000000"/>
          <w:sz w:val="32"/>
          <w:szCs w:val="32"/>
        </w:rPr>
        <w:t>100%</w:t>
      </w:r>
      <w:r>
        <w:rPr>
          <w:rFonts w:ascii="仿宋_GB2312" w:eastAsia="仿宋_GB2312" w:hAnsi="仿宋_GB2312" w:cs="仿宋_GB2312" w:hint="eastAsia"/>
          <w:color w:val="000000"/>
          <w:sz w:val="32"/>
          <w:szCs w:val="32"/>
        </w:rPr>
        <w:t>；公务接待费支出决算</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元。具体情况如下：</w:t>
      </w:r>
    </w:p>
    <w:p w:rsidR="00462573" w:rsidRDefault="00462573">
      <w:pPr>
        <w:spacing w:line="576" w:lineRule="exact"/>
        <w:ind w:firstLine="640"/>
        <w:rPr>
          <w:rFonts w:ascii="仿宋_GB2312" w:eastAsia="仿宋_GB2312" w:hAnsi="仿宋_GB2312" w:cs="仿宋_GB2312"/>
          <w:b/>
          <w:color w:val="000000"/>
          <w:sz w:val="32"/>
          <w:szCs w:val="32"/>
        </w:rPr>
      </w:pPr>
      <w:r>
        <w:rPr>
          <w:rFonts w:ascii="仿宋_GB2312" w:eastAsia="仿宋_GB2312" w:hAnsi="仿宋_GB2312" w:cs="仿宋_GB2312"/>
          <w:b/>
          <w:color w:val="000000"/>
          <w:sz w:val="32"/>
          <w:szCs w:val="32"/>
        </w:rPr>
        <w:t>1.</w:t>
      </w:r>
      <w:r>
        <w:rPr>
          <w:rFonts w:ascii="仿宋_GB2312" w:eastAsia="仿宋_GB2312" w:hAnsi="仿宋_GB2312" w:cs="仿宋_GB2312" w:hint="eastAsia"/>
          <w:b/>
          <w:color w:val="000000"/>
          <w:sz w:val="32"/>
          <w:szCs w:val="32"/>
        </w:rPr>
        <w:t>因公出国（境）经费支出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元。全年安排因公出国（境）团组</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次，出国（境）</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人。</w:t>
      </w:r>
    </w:p>
    <w:p w:rsidR="00462573" w:rsidRDefault="00462573">
      <w:pPr>
        <w:spacing w:line="576"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b/>
          <w:color w:val="000000"/>
          <w:sz w:val="32"/>
          <w:szCs w:val="32"/>
        </w:rPr>
        <w:t>2.</w:t>
      </w:r>
      <w:r>
        <w:rPr>
          <w:rFonts w:ascii="仿宋_GB2312" w:eastAsia="仿宋_GB2312" w:hAnsi="仿宋_GB2312" w:cs="仿宋_GB2312" w:hint="eastAsia"/>
          <w:b/>
          <w:color w:val="000000"/>
          <w:sz w:val="32"/>
          <w:szCs w:val="32"/>
        </w:rPr>
        <w:t>公务用车购置及运行维护费支出</w:t>
      </w:r>
      <w:r>
        <w:rPr>
          <w:rFonts w:ascii="仿宋_GB2312" w:eastAsia="仿宋_GB2312" w:hAnsi="仿宋_GB2312" w:cs="仿宋_GB2312"/>
          <w:color w:val="000000"/>
          <w:sz w:val="32"/>
          <w:szCs w:val="32"/>
        </w:rPr>
        <w:t>41447.79</w:t>
      </w:r>
      <w:r>
        <w:rPr>
          <w:rFonts w:ascii="仿宋_GB2312" w:eastAsia="仿宋_GB2312" w:hAnsi="仿宋_GB2312" w:cs="仿宋_GB2312" w:hint="eastAsia"/>
          <w:color w:val="000000"/>
          <w:sz w:val="32"/>
          <w:szCs w:val="32"/>
        </w:rPr>
        <w:t>元。其中：</w:t>
      </w:r>
    </w:p>
    <w:p w:rsidR="00462573" w:rsidRDefault="00462573">
      <w:pPr>
        <w:spacing w:line="576" w:lineRule="exact"/>
        <w:rPr>
          <w:rFonts w:ascii="仿宋_GB2312" w:eastAsia="仿宋_GB2312" w:hAnsi="仿宋_GB2312" w:cs="仿宋_GB2312"/>
          <w:b/>
          <w:color w:val="000000"/>
          <w:sz w:val="32"/>
          <w:szCs w:val="32"/>
        </w:rPr>
      </w:pPr>
      <w:r>
        <w:rPr>
          <w:rFonts w:ascii="仿宋_GB2312" w:eastAsia="仿宋_GB2312" w:hAnsi="仿宋_GB2312" w:cs="仿宋_GB2312" w:hint="eastAsia"/>
          <w:b/>
          <w:bCs/>
          <w:color w:val="000000"/>
          <w:sz w:val="32"/>
          <w:szCs w:val="32"/>
        </w:rPr>
        <w:t>公务用车购置支出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元。全年按规定更新购置公务用车</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辆，其中：轿车</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辆、金额</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元，越野车</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辆、金额</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元，载客汽车</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辆、金额</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元。</w:t>
      </w:r>
    </w:p>
    <w:p w:rsidR="00462573" w:rsidRDefault="00462573">
      <w:pPr>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b/>
          <w:color w:val="000000"/>
          <w:sz w:val="32"/>
          <w:szCs w:val="32"/>
        </w:rPr>
        <w:t>公务用车运行维护费支出</w:t>
      </w:r>
      <w:r>
        <w:rPr>
          <w:rFonts w:ascii="仿宋_GB2312" w:eastAsia="仿宋_GB2312" w:hAnsi="仿宋_GB2312" w:cs="仿宋_GB2312"/>
          <w:color w:val="000000"/>
          <w:sz w:val="32"/>
          <w:szCs w:val="32"/>
        </w:rPr>
        <w:t>41447.79</w:t>
      </w:r>
      <w:r>
        <w:rPr>
          <w:rFonts w:ascii="仿宋_GB2312" w:eastAsia="仿宋_GB2312" w:hAnsi="仿宋_GB2312" w:cs="仿宋_GB2312" w:hint="eastAsia"/>
          <w:color w:val="000000"/>
          <w:sz w:val="32"/>
          <w:szCs w:val="32"/>
        </w:rPr>
        <w:t>元。主要用于单位汽车所需的公务用车燃料费、维修费、过路过桥费、保险费等支出。</w:t>
      </w:r>
    </w:p>
    <w:p w:rsidR="00462573" w:rsidRDefault="00462573">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公务用车购置及运行维护费支出决算比</w:t>
      </w:r>
      <w:r>
        <w:rPr>
          <w:rFonts w:ascii="仿宋_GB2312" w:eastAsia="仿宋_GB2312" w:hAnsi="仿宋_GB2312" w:cs="仿宋_GB2312"/>
          <w:color w:val="000000"/>
          <w:sz w:val="32"/>
          <w:szCs w:val="32"/>
        </w:rPr>
        <w:t>2021</w:t>
      </w:r>
      <w:r>
        <w:rPr>
          <w:rFonts w:ascii="仿宋_GB2312" w:eastAsia="仿宋_GB2312" w:hAnsi="仿宋_GB2312" w:cs="仿宋_GB2312" w:hint="eastAsia"/>
          <w:color w:val="000000"/>
          <w:sz w:val="32"/>
          <w:szCs w:val="32"/>
        </w:rPr>
        <w:t>年增加</w:t>
      </w:r>
      <w:r>
        <w:rPr>
          <w:rFonts w:ascii="仿宋_GB2312" w:eastAsia="仿宋_GB2312" w:hAnsi="仿宋_GB2312" w:cs="仿宋_GB2312"/>
          <w:color w:val="000000"/>
          <w:sz w:val="32"/>
          <w:szCs w:val="32"/>
        </w:rPr>
        <w:t>22196.62</w:t>
      </w:r>
      <w:r>
        <w:rPr>
          <w:rFonts w:ascii="仿宋_GB2312" w:eastAsia="仿宋_GB2312" w:hAnsi="仿宋_GB2312" w:cs="仿宋_GB2312" w:hint="eastAsia"/>
          <w:color w:val="000000"/>
          <w:sz w:val="32"/>
          <w:szCs w:val="32"/>
        </w:rPr>
        <w:t>元，主要原因是</w:t>
      </w:r>
      <w:r>
        <w:rPr>
          <w:rFonts w:ascii="仿宋_GB2312" w:eastAsia="仿宋_GB2312" w:hint="eastAsia"/>
          <w:color w:val="000000"/>
          <w:sz w:val="32"/>
          <w:szCs w:val="32"/>
        </w:rPr>
        <w:t>公车老化及下乡用车增加。</w:t>
      </w:r>
    </w:p>
    <w:p w:rsidR="00462573" w:rsidRDefault="00462573">
      <w:pPr>
        <w:spacing w:line="576"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b/>
          <w:color w:val="000000"/>
          <w:sz w:val="32"/>
          <w:szCs w:val="32"/>
        </w:rPr>
        <w:t>3.</w:t>
      </w:r>
      <w:r>
        <w:rPr>
          <w:rFonts w:ascii="仿宋_GB2312" w:eastAsia="仿宋_GB2312" w:hAnsi="仿宋_GB2312" w:cs="仿宋_GB2312" w:hint="eastAsia"/>
          <w:b/>
          <w:color w:val="000000"/>
          <w:sz w:val="32"/>
          <w:szCs w:val="32"/>
        </w:rPr>
        <w:t>公务接待费支出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元。</w:t>
      </w:r>
    </w:p>
    <w:p w:rsidR="00462573" w:rsidRDefault="00462573">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rPr>
        <w:t>年项目支出</w:t>
      </w:r>
      <w:r>
        <w:rPr>
          <w:rFonts w:ascii="仿宋_GB2312" w:eastAsia="仿宋_GB2312" w:hAnsi="仿宋_GB2312" w:cs="仿宋_GB2312"/>
          <w:color w:val="000000"/>
          <w:sz w:val="32"/>
          <w:szCs w:val="32"/>
        </w:rPr>
        <w:t>1021690.66</w:t>
      </w:r>
      <w:r>
        <w:rPr>
          <w:rFonts w:ascii="仿宋_GB2312" w:eastAsia="仿宋_GB2312" w:hAnsi="仿宋_GB2312" w:cs="仿宋_GB2312" w:hint="eastAsia"/>
          <w:color w:val="000000"/>
          <w:sz w:val="32"/>
          <w:szCs w:val="32"/>
        </w:rPr>
        <w:t>元，主要用于残疾人康复、残疾人就业和扶贫及其他残疾人事业支出等。</w:t>
      </w:r>
    </w:p>
    <w:p w:rsidR="00462573" w:rsidRDefault="00462573">
      <w:pPr>
        <w:widowControl/>
        <w:adjustRightInd w:val="0"/>
        <w:snapToGrid w:val="0"/>
        <w:spacing w:line="576" w:lineRule="exact"/>
        <w:ind w:firstLineChars="200" w:firstLine="640"/>
        <w:jc w:val="left"/>
        <w:rPr>
          <w:rFonts w:ascii="仿宋_GB2312" w:eastAsia="仿宋_GB2312" w:hAnsi="仿宋_GB2312" w:cs="仿宋_GB2312"/>
          <w:color w:val="000000"/>
          <w:sz w:val="32"/>
          <w:szCs w:val="32"/>
          <w:lang w:val="zh-CN"/>
        </w:rPr>
      </w:pP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lang w:val="zh-CN"/>
        </w:rPr>
        <w:t>我会严格执行新的《预算法》，切实按照中央八项规定、省委九项规定管理制度，坚决执行财经和财务规章制度，按照《财务管理规定》、《财产管理规定》、《公务接待费管理规定》、《差旅费、会议费、培训费管理规定》、《公务用车管理办法》等规章制度管理本单位的财务收支活动，进一步明确了本会财政预算资金的审批手续和拨付程序、机关行政运行经费报审手续和报销程序，加强了财务管理，规范了收支行为，保证了本会财务管理工作规范有序进行。</w:t>
      </w:r>
    </w:p>
    <w:p w:rsidR="00462573" w:rsidRDefault="00462573" w:rsidP="001D47C6">
      <w:pPr>
        <w:widowControl/>
        <w:adjustRightInd w:val="0"/>
        <w:snapToGrid w:val="0"/>
        <w:spacing w:line="576" w:lineRule="exact"/>
        <w:ind w:firstLineChars="200" w:firstLine="640"/>
        <w:jc w:val="left"/>
        <w:outlineLvl w:val="1"/>
        <w:rPr>
          <w:rFonts w:ascii="楷体_GB2312" w:eastAsia="楷体_GB2312" w:hAnsi="楷体_GB2312" w:cs="楷体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（三）综合管理情况。</w:t>
      </w:r>
    </w:p>
    <w:p w:rsidR="00462573" w:rsidRDefault="00462573">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sz w:val="32"/>
          <w:szCs w:val="32"/>
        </w:rPr>
        <w:t>我会在执行有关法律法规、财经纪律、财务规章制度的同时，结合自身实际情况，制度相关财务制度、政府采购管理制度、项目管理制度等。</w:t>
      </w:r>
      <w:r>
        <w:rPr>
          <w:rFonts w:ascii="仿宋_GB2312" w:eastAsia="仿宋_GB2312" w:hAnsi="仿宋_GB2312" w:cs="仿宋_GB2312"/>
          <w:color w:val="000000"/>
          <w:sz w:val="32"/>
          <w:szCs w:val="32"/>
        </w:rPr>
        <w:t>2022</w:t>
      </w:r>
      <w:r>
        <w:rPr>
          <w:rFonts w:ascii="仿宋_GB2312" w:eastAsia="仿宋_GB2312" w:hAnsi="仿宋_GB2312" w:cs="仿宋_GB2312" w:hint="eastAsia"/>
          <w:color w:val="000000"/>
          <w:sz w:val="32"/>
          <w:szCs w:val="32"/>
        </w:rPr>
        <w:t>年所有物资采购均按政府采购要求执行，固定资产全部按要求录入资产管理系统并由专人负责管理。内控制度健全并执行良好，并及时向社会公开了本部门的预、决算</w:t>
      </w:r>
      <w:r>
        <w:rPr>
          <w:rFonts w:ascii="仿宋_GB2312" w:eastAsia="仿宋_GB2312" w:hAnsi="仿宋_GB2312" w:cs="仿宋_GB2312" w:hint="eastAsia"/>
          <w:color w:val="000000"/>
          <w:sz w:val="32"/>
          <w:szCs w:val="32"/>
          <w:lang w:val="zh-CN"/>
        </w:rPr>
        <w:t>，依法接受财政监督。</w:t>
      </w:r>
    </w:p>
    <w:p w:rsidR="00462573" w:rsidRDefault="00462573">
      <w:pPr>
        <w:widowControl/>
        <w:adjustRightInd w:val="0"/>
        <w:snapToGrid w:val="0"/>
        <w:spacing w:line="576" w:lineRule="exact"/>
        <w:ind w:firstLine="720"/>
        <w:jc w:val="left"/>
        <w:outlineLvl w:val="1"/>
        <w:rPr>
          <w:rFonts w:ascii="楷体_GB2312" w:eastAsia="楷体_GB2312" w:hAnsi="楷体_GB2312" w:cs="楷体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（四）整体绩效。</w:t>
      </w:r>
    </w:p>
    <w:p w:rsidR="00462573" w:rsidRDefault="00462573">
      <w:pPr>
        <w:widowControl/>
        <w:adjustRightInd w:val="0"/>
        <w:snapToGrid w:val="0"/>
        <w:spacing w:line="576" w:lineRule="exact"/>
        <w:ind w:firstLine="72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color w:val="000000"/>
          <w:sz w:val="32"/>
          <w:szCs w:val="32"/>
          <w:lang w:val="zh-CN"/>
        </w:rPr>
        <w:t>20</w:t>
      </w:r>
      <w:r>
        <w:rPr>
          <w:rFonts w:ascii="仿宋_GB2312" w:eastAsia="仿宋_GB2312" w:hAnsi="仿宋_GB2312" w:cs="仿宋_GB2312"/>
          <w:color w:val="000000"/>
          <w:sz w:val="32"/>
          <w:szCs w:val="32"/>
        </w:rPr>
        <w:t>22</w:t>
      </w:r>
      <w:r>
        <w:rPr>
          <w:rFonts w:ascii="仿宋_GB2312" w:eastAsia="仿宋_GB2312" w:hAnsi="仿宋_GB2312" w:cs="仿宋_GB2312" w:hint="eastAsia"/>
          <w:color w:val="000000"/>
          <w:sz w:val="32"/>
          <w:szCs w:val="32"/>
          <w:lang w:val="zh-CN"/>
        </w:rPr>
        <w:t>年度我会年初</w:t>
      </w:r>
      <w:r>
        <w:rPr>
          <w:rFonts w:ascii="仿宋_GB2312" w:eastAsia="仿宋_GB2312" w:hAnsi="仿宋_GB2312" w:cs="仿宋_GB2312" w:hint="eastAsia"/>
          <w:color w:val="000000"/>
          <w:sz w:val="32"/>
          <w:szCs w:val="32"/>
        </w:rPr>
        <w:t>根据</w:t>
      </w:r>
      <w:r>
        <w:rPr>
          <w:rFonts w:ascii="仿宋_GB2312" w:eastAsia="仿宋_GB2312" w:hAnsi="仿宋_GB2312" w:cs="仿宋_GB2312" w:hint="eastAsia"/>
          <w:color w:val="000000"/>
          <w:sz w:val="32"/>
          <w:szCs w:val="32"/>
          <w:lang w:val="zh-CN"/>
        </w:rPr>
        <w:t>工作规划和重点工作</w:t>
      </w:r>
      <w:r>
        <w:rPr>
          <w:rFonts w:ascii="仿宋_GB2312" w:eastAsia="仿宋_GB2312" w:hAnsi="仿宋_GB2312" w:cs="仿宋_GB2312" w:hint="eastAsia"/>
          <w:color w:val="000000"/>
          <w:sz w:val="32"/>
          <w:szCs w:val="32"/>
        </w:rPr>
        <w:t>规划</w:t>
      </w:r>
      <w:r>
        <w:rPr>
          <w:rFonts w:ascii="仿宋_GB2312" w:eastAsia="仿宋_GB2312" w:hAnsi="仿宋_GB2312" w:cs="仿宋_GB2312" w:hint="eastAsia"/>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rsidR="00462573" w:rsidRDefault="00462573">
      <w:pPr>
        <w:widowControl/>
        <w:adjustRightInd w:val="0"/>
        <w:snapToGrid w:val="0"/>
        <w:spacing w:line="576" w:lineRule="exact"/>
        <w:ind w:firstLine="720"/>
        <w:jc w:val="left"/>
        <w:outlineLvl w:val="0"/>
        <w:rPr>
          <w:rFonts w:ascii="黑体" w:eastAsia="黑体" w:hAnsi="黑体" w:cs="黑体"/>
          <w:color w:val="000000"/>
          <w:kern w:val="0"/>
          <w:sz w:val="32"/>
          <w:szCs w:val="32"/>
        </w:rPr>
      </w:pPr>
      <w:r>
        <w:rPr>
          <w:rFonts w:ascii="黑体" w:eastAsia="黑体" w:hAnsi="黑体" w:cs="黑体" w:hint="eastAsia"/>
          <w:color w:val="000000"/>
          <w:kern w:val="0"/>
          <w:sz w:val="32"/>
          <w:szCs w:val="32"/>
        </w:rPr>
        <w:t>四、评价结论及建议</w:t>
      </w:r>
    </w:p>
    <w:p w:rsidR="00462573" w:rsidRDefault="00462573">
      <w:pPr>
        <w:widowControl/>
        <w:adjustRightInd w:val="0"/>
        <w:snapToGrid w:val="0"/>
        <w:spacing w:line="576" w:lineRule="exact"/>
        <w:ind w:firstLine="720"/>
        <w:jc w:val="left"/>
        <w:outlineLvl w:val="1"/>
        <w:rPr>
          <w:rFonts w:ascii="楷体_GB2312" w:eastAsia="楷体_GB2312" w:hAnsi="楷体_GB2312" w:cs="楷体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（一）评价结论。</w:t>
      </w:r>
    </w:p>
    <w:p w:rsidR="00462573" w:rsidRDefault="00462573">
      <w:pPr>
        <w:widowControl/>
        <w:adjustRightInd w:val="0"/>
        <w:snapToGrid w:val="0"/>
        <w:spacing w:line="576" w:lineRule="exact"/>
        <w:ind w:firstLine="720"/>
        <w:jc w:val="left"/>
        <w:outlineLvl w:val="1"/>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sz w:val="32"/>
          <w:szCs w:val="32"/>
          <w:lang w:val="zh-CN"/>
        </w:rPr>
        <w:t>根据《</w:t>
      </w:r>
      <w:r>
        <w:rPr>
          <w:rFonts w:ascii="仿宋_GB2312" w:eastAsia="仿宋_GB2312" w:hAnsi="仿宋_GB2312" w:cs="仿宋_GB2312"/>
          <w:color w:val="000000"/>
          <w:sz w:val="32"/>
          <w:szCs w:val="32"/>
          <w:lang w:val="zh-CN"/>
        </w:rPr>
        <w:t>20</w:t>
      </w:r>
      <w:r>
        <w:rPr>
          <w:rFonts w:ascii="仿宋_GB2312" w:eastAsia="仿宋_GB2312" w:hAnsi="仿宋_GB2312" w:cs="仿宋_GB2312"/>
          <w:color w:val="000000"/>
          <w:sz w:val="32"/>
          <w:szCs w:val="32"/>
        </w:rPr>
        <w:t>22</w:t>
      </w:r>
      <w:r>
        <w:rPr>
          <w:rFonts w:ascii="仿宋_GB2312" w:eastAsia="仿宋_GB2312" w:hAnsi="仿宋_GB2312" w:cs="仿宋_GB2312" w:hint="eastAsia"/>
          <w:color w:val="000000"/>
          <w:sz w:val="32"/>
          <w:szCs w:val="32"/>
          <w:lang w:val="zh-CN"/>
        </w:rPr>
        <w:t>年红原县部门支出绩效评价指标体系》评分得分</w:t>
      </w:r>
      <w:r>
        <w:rPr>
          <w:rFonts w:ascii="仿宋_GB2312" w:eastAsia="仿宋_GB2312" w:hAnsi="仿宋_GB2312" w:cs="仿宋_GB2312"/>
          <w:color w:val="000000"/>
          <w:sz w:val="32"/>
          <w:szCs w:val="32"/>
        </w:rPr>
        <w:t>97</w:t>
      </w:r>
      <w:r>
        <w:rPr>
          <w:rFonts w:ascii="仿宋_GB2312" w:eastAsia="仿宋_GB2312" w:hAnsi="仿宋_GB2312" w:cs="仿宋_GB2312" w:hint="eastAsia"/>
          <w:color w:val="000000"/>
          <w:sz w:val="32"/>
          <w:szCs w:val="32"/>
          <w:lang w:val="zh-CN"/>
        </w:rPr>
        <w:t>分，部门整体支出绩效为“好”。</w:t>
      </w:r>
    </w:p>
    <w:p w:rsidR="00462573" w:rsidRDefault="00462573" w:rsidP="001D47C6">
      <w:pPr>
        <w:widowControl/>
        <w:adjustRightInd w:val="0"/>
        <w:snapToGrid w:val="0"/>
        <w:spacing w:line="576" w:lineRule="exact"/>
        <w:ind w:firstLineChars="200" w:firstLine="640"/>
        <w:jc w:val="left"/>
        <w:outlineLvl w:val="1"/>
        <w:rPr>
          <w:rFonts w:ascii="楷体_GB2312" w:eastAsia="楷体_GB2312" w:hAnsi="楷体_GB2312" w:cs="楷体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（二）存在问题。</w:t>
      </w:r>
    </w:p>
    <w:p w:rsidR="00462573" w:rsidRDefault="00462573">
      <w:pPr>
        <w:widowControl/>
        <w:adjustRightInd w:val="0"/>
        <w:snapToGrid w:val="0"/>
        <w:spacing w:line="576" w:lineRule="exact"/>
        <w:ind w:firstLineChars="250" w:firstLine="80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color w:val="000000"/>
          <w:sz w:val="32"/>
          <w:szCs w:val="32"/>
          <w:lang w:val="zh-CN"/>
        </w:rPr>
        <w:t>一是要完善系统流程及规章制度；</w:t>
      </w:r>
      <w:r>
        <w:rPr>
          <w:rFonts w:ascii="仿宋_GB2312" w:eastAsia="仿宋_GB2312" w:hAnsi="仿宋_GB2312" w:cs="仿宋_GB2312" w:hint="eastAsia"/>
          <w:color w:val="333333"/>
          <w:sz w:val="32"/>
          <w:szCs w:val="32"/>
          <w:shd w:val="clear" w:color="auto" w:fill="FFFFFF"/>
        </w:rPr>
        <w:t>二是要了解财政各项规定，严格按照规定执行，做好费用报销审核工作；三是推进项目资金的使用进度，提高资金使用效率；四是加强制度建设，将行动落实到实处。</w:t>
      </w:r>
    </w:p>
    <w:p w:rsidR="00462573" w:rsidRDefault="00462573">
      <w:pPr>
        <w:widowControl/>
        <w:adjustRightInd w:val="0"/>
        <w:snapToGrid w:val="0"/>
        <w:spacing w:line="576" w:lineRule="exact"/>
        <w:ind w:left="630"/>
        <w:jc w:val="left"/>
        <w:outlineLvl w:val="1"/>
        <w:rPr>
          <w:rFonts w:ascii="楷体_GB2312" w:eastAsia="楷体_GB2312" w:hAnsi="楷体_GB2312" w:cs="楷体_GB2312"/>
          <w:b/>
          <w:bCs/>
          <w:color w:val="000000"/>
          <w:kern w:val="0"/>
          <w:sz w:val="32"/>
          <w:szCs w:val="32"/>
          <w:lang w:val="zh-CN"/>
        </w:rPr>
      </w:pPr>
      <w:r>
        <w:rPr>
          <w:rFonts w:ascii="楷体_GB2312" w:eastAsia="楷体_GB2312" w:hAnsi="楷体_GB2312" w:cs="楷体_GB2312" w:hint="eastAsia"/>
          <w:b/>
          <w:bCs/>
          <w:color w:val="000000"/>
          <w:kern w:val="0"/>
          <w:sz w:val="32"/>
          <w:szCs w:val="32"/>
          <w:lang w:val="zh-CN"/>
        </w:rPr>
        <w:t>（三）改进建议。</w:t>
      </w:r>
    </w:p>
    <w:p w:rsidR="00462573" w:rsidRDefault="00462573">
      <w:pPr>
        <w:widowControl/>
        <w:adjustRightInd w:val="0"/>
        <w:snapToGrid w:val="0"/>
        <w:spacing w:line="576" w:lineRule="exact"/>
        <w:ind w:firstLineChars="200" w:firstLine="640"/>
        <w:jc w:val="left"/>
        <w:outlineLvl w:val="1"/>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加强内控制度建设力度，建立内控长效机制，严格财务管理，加强财务监督，坚持厉行节约，控制“三公经费”支出，严格管理现金支出，加强财务人员业务培训，提高业务水平。</w:t>
      </w: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Style w:val="BodyText"/>
        <w:rPr>
          <w:rFonts w:hAnsi="仿宋_GB2312" w:cs="仿宋_GB2312"/>
          <w:color w:val="333333"/>
          <w:sz w:val="32"/>
          <w:szCs w:val="32"/>
        </w:rPr>
      </w:pPr>
    </w:p>
    <w:p w:rsidR="00462573" w:rsidRDefault="00462573">
      <w:pPr>
        <w:pBdr>
          <w:top w:val="single" w:sz="6" w:space="1" w:color="auto"/>
          <w:bottom w:val="single" w:sz="6" w:space="1" w:color="auto"/>
        </w:pBdr>
        <w:spacing w:line="576" w:lineRule="exact"/>
        <w:rPr>
          <w:rFonts w:ascii="仿宋_GB2312" w:eastAsia="仿宋_GB2312"/>
          <w:sz w:val="32"/>
          <w:szCs w:val="32"/>
        </w:rPr>
      </w:pPr>
    </w:p>
    <w:p w:rsidR="00462573" w:rsidRDefault="00462573">
      <w:pPr>
        <w:pStyle w:val="BodyText"/>
      </w:pPr>
    </w:p>
    <w:p w:rsidR="00462573" w:rsidRDefault="00462573">
      <w:pPr>
        <w:pStyle w:val="BodyText"/>
      </w:pPr>
    </w:p>
    <w:p w:rsidR="00462573" w:rsidRPr="00F30FC0" w:rsidRDefault="00462573">
      <w:pPr>
        <w:pStyle w:val="Heading1"/>
        <w:jc w:val="center"/>
        <w:rPr>
          <w:rFonts w:ascii="仿宋" w:eastAsia="仿宋" w:hAnsi="黑体" w:cs="黑体"/>
        </w:rPr>
      </w:pPr>
      <w:bookmarkStart w:id="77" w:name="_Toc79163635"/>
      <w:bookmarkStart w:id="78" w:name="_Toc21200"/>
      <w:bookmarkStart w:id="79" w:name="_Toc79163885"/>
      <w:bookmarkStart w:id="80" w:name="_Toc111208512"/>
      <w:r w:rsidRPr="00F30FC0">
        <w:rPr>
          <w:rFonts w:ascii="仿宋" w:eastAsia="仿宋" w:hAnsi="黑体" w:cs="黑体" w:hint="eastAsia"/>
        </w:rPr>
        <w:t>第五部分</w:t>
      </w:r>
      <w:r w:rsidRPr="00F30FC0">
        <w:rPr>
          <w:rFonts w:ascii="仿宋" w:eastAsia="仿宋" w:hAnsi="黑体" w:cs="黑体"/>
        </w:rPr>
        <w:t xml:space="preserve"> </w:t>
      </w:r>
      <w:r w:rsidRPr="00F30FC0">
        <w:rPr>
          <w:rFonts w:ascii="仿宋" w:eastAsia="仿宋" w:hAnsi="黑体" w:cs="黑体" w:hint="eastAsia"/>
        </w:rPr>
        <w:t>附表</w:t>
      </w:r>
      <w:bookmarkEnd w:id="77"/>
      <w:bookmarkEnd w:id="78"/>
      <w:bookmarkEnd w:id="79"/>
      <w:bookmarkEnd w:id="80"/>
    </w:p>
    <w:p w:rsidR="00462573" w:rsidRPr="00F30FC0" w:rsidRDefault="00462573" w:rsidP="00F30FC0">
      <w:pPr>
        <w:pStyle w:val="Heading2"/>
        <w:ind w:firstLineChars="200" w:firstLine="640"/>
        <w:rPr>
          <w:rFonts w:ascii="仿宋" w:eastAsia="仿宋"/>
          <w:b w:val="0"/>
          <w:bCs w:val="0"/>
          <w:color w:val="000000"/>
        </w:rPr>
      </w:pPr>
      <w:bookmarkStart w:id="81" w:name="_Toc16431"/>
      <w:r w:rsidRPr="00F30FC0">
        <w:rPr>
          <w:rFonts w:ascii="仿宋" w:eastAsia="仿宋" w:hint="eastAsia"/>
          <w:b w:val="0"/>
          <w:bCs w:val="0"/>
          <w:color w:val="000000"/>
        </w:rPr>
        <w:t>一、收入支出决算总表</w:t>
      </w:r>
      <w:bookmarkEnd w:id="81"/>
    </w:p>
    <w:p w:rsidR="00462573" w:rsidRPr="00F30FC0" w:rsidRDefault="00462573" w:rsidP="00F30FC0">
      <w:pPr>
        <w:pStyle w:val="Heading2"/>
        <w:ind w:firstLineChars="200" w:firstLine="640"/>
        <w:rPr>
          <w:rFonts w:ascii="仿宋" w:eastAsia="仿宋"/>
          <w:b w:val="0"/>
          <w:bCs w:val="0"/>
          <w:color w:val="000000"/>
        </w:rPr>
      </w:pPr>
      <w:bookmarkStart w:id="82" w:name="_Toc25389"/>
      <w:r w:rsidRPr="00F30FC0">
        <w:rPr>
          <w:rFonts w:ascii="仿宋" w:eastAsia="仿宋" w:hint="eastAsia"/>
          <w:b w:val="0"/>
          <w:bCs w:val="0"/>
          <w:color w:val="000000"/>
        </w:rPr>
        <w:t>二、收入决算表</w:t>
      </w:r>
      <w:bookmarkEnd w:id="82"/>
    </w:p>
    <w:p w:rsidR="00462573" w:rsidRPr="00F30FC0" w:rsidRDefault="00462573" w:rsidP="00F30FC0">
      <w:pPr>
        <w:pStyle w:val="Heading2"/>
        <w:ind w:firstLineChars="200" w:firstLine="640"/>
        <w:rPr>
          <w:rFonts w:ascii="仿宋" w:eastAsia="仿宋"/>
          <w:b w:val="0"/>
          <w:bCs w:val="0"/>
          <w:color w:val="000000"/>
        </w:rPr>
      </w:pPr>
      <w:bookmarkStart w:id="83" w:name="_Toc10450"/>
      <w:r w:rsidRPr="00F30FC0">
        <w:rPr>
          <w:rFonts w:ascii="仿宋" w:eastAsia="仿宋" w:hint="eastAsia"/>
          <w:b w:val="0"/>
          <w:bCs w:val="0"/>
          <w:color w:val="000000"/>
        </w:rPr>
        <w:t>三、支出决算表</w:t>
      </w:r>
      <w:bookmarkEnd w:id="83"/>
    </w:p>
    <w:p w:rsidR="00462573" w:rsidRPr="00F30FC0" w:rsidRDefault="00462573" w:rsidP="00F30FC0">
      <w:pPr>
        <w:pStyle w:val="Heading2"/>
        <w:ind w:firstLineChars="200" w:firstLine="640"/>
        <w:rPr>
          <w:rFonts w:ascii="仿宋" w:eastAsia="仿宋"/>
          <w:b w:val="0"/>
          <w:bCs w:val="0"/>
          <w:color w:val="000000"/>
        </w:rPr>
      </w:pPr>
      <w:bookmarkStart w:id="84" w:name="_Toc15415"/>
      <w:r w:rsidRPr="00F30FC0">
        <w:rPr>
          <w:rFonts w:ascii="仿宋" w:eastAsia="仿宋" w:hint="eastAsia"/>
          <w:b w:val="0"/>
          <w:bCs w:val="0"/>
          <w:color w:val="000000"/>
        </w:rPr>
        <w:t>四、财政拨款收入支出决算总表</w:t>
      </w:r>
      <w:bookmarkEnd w:id="84"/>
    </w:p>
    <w:p w:rsidR="00462573" w:rsidRPr="00F30FC0" w:rsidRDefault="00462573" w:rsidP="00F30FC0">
      <w:pPr>
        <w:pStyle w:val="Heading2"/>
        <w:ind w:firstLineChars="200" w:firstLine="640"/>
        <w:rPr>
          <w:rFonts w:ascii="仿宋" w:eastAsia="仿宋"/>
          <w:b w:val="0"/>
          <w:bCs w:val="0"/>
          <w:color w:val="000000"/>
        </w:rPr>
      </w:pPr>
      <w:bookmarkStart w:id="85" w:name="_Toc17530"/>
      <w:r w:rsidRPr="00F30FC0">
        <w:rPr>
          <w:rFonts w:ascii="仿宋" w:eastAsia="仿宋" w:hint="eastAsia"/>
          <w:b w:val="0"/>
          <w:bCs w:val="0"/>
          <w:color w:val="000000"/>
        </w:rPr>
        <w:t>五、财政拨款支出决算明细表</w:t>
      </w:r>
      <w:bookmarkEnd w:id="85"/>
    </w:p>
    <w:p w:rsidR="00462573" w:rsidRPr="00F30FC0" w:rsidRDefault="00462573" w:rsidP="00F30FC0">
      <w:pPr>
        <w:pStyle w:val="Heading2"/>
        <w:ind w:firstLineChars="200" w:firstLine="640"/>
        <w:rPr>
          <w:rFonts w:ascii="仿宋" w:eastAsia="仿宋"/>
          <w:b w:val="0"/>
          <w:bCs w:val="0"/>
          <w:color w:val="000000"/>
        </w:rPr>
      </w:pPr>
      <w:bookmarkStart w:id="86" w:name="_Toc22032"/>
      <w:r w:rsidRPr="00F30FC0">
        <w:rPr>
          <w:rFonts w:ascii="仿宋" w:eastAsia="仿宋" w:hint="eastAsia"/>
          <w:b w:val="0"/>
          <w:bCs w:val="0"/>
          <w:color w:val="000000"/>
        </w:rPr>
        <w:t>六、一般公共预算财政拨款支出决算表</w:t>
      </w:r>
      <w:bookmarkEnd w:id="86"/>
    </w:p>
    <w:p w:rsidR="00462573" w:rsidRPr="00F30FC0" w:rsidRDefault="00462573" w:rsidP="00F30FC0">
      <w:pPr>
        <w:pStyle w:val="Heading2"/>
        <w:ind w:firstLineChars="200" w:firstLine="640"/>
        <w:rPr>
          <w:rFonts w:ascii="仿宋" w:eastAsia="仿宋"/>
          <w:b w:val="0"/>
          <w:bCs w:val="0"/>
          <w:color w:val="000000"/>
        </w:rPr>
      </w:pPr>
      <w:bookmarkStart w:id="87" w:name="_Toc3364"/>
      <w:r w:rsidRPr="00F30FC0">
        <w:rPr>
          <w:rFonts w:ascii="仿宋" w:eastAsia="仿宋" w:hint="eastAsia"/>
          <w:b w:val="0"/>
          <w:bCs w:val="0"/>
          <w:color w:val="000000"/>
        </w:rPr>
        <w:t>七、一般公共预算财政拨款支出决算明细表</w:t>
      </w:r>
      <w:bookmarkEnd w:id="87"/>
    </w:p>
    <w:p w:rsidR="00462573" w:rsidRPr="00F30FC0" w:rsidRDefault="00462573" w:rsidP="00F30FC0">
      <w:pPr>
        <w:pStyle w:val="Heading2"/>
        <w:ind w:firstLineChars="200" w:firstLine="640"/>
        <w:rPr>
          <w:rFonts w:ascii="仿宋" w:eastAsia="仿宋"/>
          <w:b w:val="0"/>
          <w:bCs w:val="0"/>
          <w:color w:val="000000"/>
        </w:rPr>
      </w:pPr>
      <w:bookmarkStart w:id="88" w:name="_Toc9110"/>
      <w:r w:rsidRPr="00F30FC0">
        <w:rPr>
          <w:rFonts w:ascii="仿宋" w:eastAsia="仿宋" w:hint="eastAsia"/>
          <w:b w:val="0"/>
          <w:bCs w:val="0"/>
          <w:color w:val="000000"/>
        </w:rPr>
        <w:t>八、一般公共预算财政拨款基本支出决算表</w:t>
      </w:r>
      <w:bookmarkEnd w:id="88"/>
    </w:p>
    <w:p w:rsidR="00462573" w:rsidRPr="00F30FC0" w:rsidRDefault="00462573" w:rsidP="00F30FC0">
      <w:pPr>
        <w:pStyle w:val="Heading2"/>
        <w:ind w:firstLineChars="200" w:firstLine="640"/>
        <w:rPr>
          <w:rFonts w:ascii="仿宋" w:eastAsia="仿宋"/>
          <w:b w:val="0"/>
          <w:bCs w:val="0"/>
          <w:color w:val="000000"/>
        </w:rPr>
      </w:pPr>
      <w:bookmarkStart w:id="89" w:name="_Toc28582"/>
      <w:r w:rsidRPr="00F30FC0">
        <w:rPr>
          <w:rFonts w:ascii="仿宋" w:eastAsia="仿宋" w:hint="eastAsia"/>
          <w:b w:val="0"/>
          <w:bCs w:val="0"/>
          <w:color w:val="000000"/>
        </w:rPr>
        <w:t>九、一般公共预算财政拨款项目支出决算表</w:t>
      </w:r>
      <w:bookmarkEnd w:id="89"/>
    </w:p>
    <w:p w:rsidR="00462573" w:rsidRPr="00F30FC0" w:rsidRDefault="00462573" w:rsidP="00F30FC0">
      <w:pPr>
        <w:pStyle w:val="Heading2"/>
        <w:ind w:firstLineChars="200" w:firstLine="640"/>
        <w:rPr>
          <w:rFonts w:ascii="仿宋" w:eastAsia="仿宋"/>
          <w:b w:val="0"/>
          <w:bCs w:val="0"/>
          <w:color w:val="000000"/>
        </w:rPr>
      </w:pPr>
      <w:bookmarkStart w:id="90" w:name="_Toc22001"/>
      <w:r w:rsidRPr="00F30FC0">
        <w:rPr>
          <w:rFonts w:ascii="仿宋" w:eastAsia="仿宋" w:hint="eastAsia"/>
          <w:b w:val="0"/>
          <w:bCs w:val="0"/>
          <w:color w:val="000000"/>
        </w:rPr>
        <w:t>十、政府性基金预算财政拨款收入支出决算表</w:t>
      </w:r>
      <w:bookmarkEnd w:id="90"/>
    </w:p>
    <w:p w:rsidR="00462573" w:rsidRPr="00F30FC0" w:rsidRDefault="00462573" w:rsidP="00F30FC0">
      <w:pPr>
        <w:pStyle w:val="Heading2"/>
        <w:ind w:firstLineChars="200" w:firstLine="640"/>
        <w:rPr>
          <w:rFonts w:ascii="仿宋" w:eastAsia="仿宋"/>
          <w:b w:val="0"/>
          <w:bCs w:val="0"/>
          <w:color w:val="000000"/>
        </w:rPr>
      </w:pPr>
      <w:bookmarkStart w:id="91" w:name="_Toc6538"/>
      <w:r w:rsidRPr="00F30FC0">
        <w:rPr>
          <w:rFonts w:ascii="仿宋" w:eastAsia="仿宋" w:hint="eastAsia"/>
          <w:b w:val="0"/>
          <w:bCs w:val="0"/>
          <w:color w:val="000000"/>
        </w:rPr>
        <w:t>十一、国有资本经营预算财政拨款收入支出决算表</w:t>
      </w:r>
      <w:bookmarkEnd w:id="91"/>
    </w:p>
    <w:p w:rsidR="00462573" w:rsidRPr="00F30FC0" w:rsidRDefault="00462573" w:rsidP="00F30FC0">
      <w:pPr>
        <w:pStyle w:val="Heading2"/>
        <w:ind w:firstLineChars="200" w:firstLine="640"/>
        <w:rPr>
          <w:rFonts w:ascii="仿宋" w:eastAsia="仿宋"/>
          <w:b w:val="0"/>
          <w:bCs w:val="0"/>
          <w:color w:val="000000"/>
        </w:rPr>
      </w:pPr>
      <w:bookmarkStart w:id="92" w:name="_Toc10625"/>
      <w:r w:rsidRPr="00F30FC0">
        <w:rPr>
          <w:rFonts w:ascii="仿宋" w:eastAsia="仿宋" w:hint="eastAsia"/>
          <w:b w:val="0"/>
          <w:bCs w:val="0"/>
          <w:color w:val="000000"/>
        </w:rPr>
        <w:t>十二、国有资本经营预算财政拨款支出决算表</w:t>
      </w:r>
      <w:bookmarkEnd w:id="92"/>
    </w:p>
    <w:p w:rsidR="00462573" w:rsidRPr="00F30FC0" w:rsidRDefault="00462573" w:rsidP="00CD629D">
      <w:pPr>
        <w:pStyle w:val="Heading2"/>
        <w:ind w:firstLineChars="200" w:firstLine="640"/>
        <w:rPr>
          <w:rFonts w:ascii="仿宋" w:eastAsia="仿宋"/>
          <w:b w:val="0"/>
          <w:color w:val="000000"/>
        </w:rPr>
      </w:pPr>
      <w:bookmarkStart w:id="93" w:name="_Toc28356"/>
      <w:r w:rsidRPr="00F30FC0">
        <w:rPr>
          <w:rFonts w:ascii="仿宋" w:eastAsia="仿宋" w:hint="eastAsia"/>
          <w:b w:val="0"/>
          <w:bCs w:val="0"/>
          <w:color w:val="000000"/>
        </w:rPr>
        <w:t>十三、财政拨款“三公”经费支出决算表</w:t>
      </w:r>
      <w:bookmarkEnd w:id="93"/>
    </w:p>
    <w:sectPr w:rsidR="00462573" w:rsidRPr="00F30FC0" w:rsidSect="00A24874">
      <w:headerReference w:type="default" r:id="rId21"/>
      <w:footerReference w:type="default" r:id="rId22"/>
      <w:pgSz w:w="11906" w:h="16838"/>
      <w:pgMar w:top="1440" w:right="1800" w:bottom="1440" w:left="1800" w:header="851" w:footer="992" w:gutter="0"/>
      <w:pgNumType w:start="1"/>
      <w:cols w:space="425"/>
      <w:titlePg/>
      <w:rtlGutter/>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573" w:rsidRDefault="00462573" w:rsidP="00A24874">
      <w:r>
        <w:separator/>
      </w:r>
    </w:p>
  </w:endnote>
  <w:endnote w:type="continuationSeparator" w:id="0">
    <w:p w:rsidR="00462573" w:rsidRDefault="00462573" w:rsidP="00A248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黑体">
    <w:altName w:val="Sim??"/>
    <w:panose1 w:val="02010609060101010101"/>
    <w:charset w:val="86"/>
    <w:family w:val="modern"/>
    <w:pitch w:val="fixed"/>
    <w:sig w:usb0="800002BF" w:usb1="38CF7CFA" w:usb2="00000016" w:usb3="00000000" w:csb0="00040001" w:csb1="00000000"/>
  </w:font>
  <w:font w:name="楷体_GB2312">
    <w:altName w:val="微软雅黑"/>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573" w:rsidRDefault="00462573">
    <w:pPr>
      <w:pStyle w:val="Footer"/>
      <w:jc w:val="center"/>
    </w:pPr>
    <w:fldSimple w:instr="PAGE   \* MERGEFORMAT">
      <w:r w:rsidRPr="00CD629D">
        <w:rPr>
          <w:noProof/>
          <w:lang w:val="zh-CN"/>
        </w:rPr>
        <w:t>2</w:t>
      </w:r>
    </w:fldSimple>
  </w:p>
  <w:p w:rsidR="00462573" w:rsidRDefault="004625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573" w:rsidRDefault="00462573" w:rsidP="00A24874">
      <w:r>
        <w:separator/>
      </w:r>
    </w:p>
  </w:footnote>
  <w:footnote w:type="continuationSeparator" w:id="0">
    <w:p w:rsidR="00462573" w:rsidRDefault="00462573" w:rsidP="00A248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573" w:rsidRDefault="00462573">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singleLevel"/>
    <w:tmpl w:val="0053208E"/>
    <w:lvl w:ilvl="0">
      <w:start w:val="2"/>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DYxNTExODc5ZjI0OWY0NGM0MzhkMmU0NmVmNTRmODk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08E"/>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3DC"/>
    <w:rsid w:val="001D342B"/>
    <w:rsid w:val="001D47C6"/>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573"/>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259A"/>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00C"/>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8C"/>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4874"/>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1DAE"/>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629D"/>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B4D19"/>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0FC0"/>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7A757D"/>
    <w:rsid w:val="03F359AA"/>
    <w:rsid w:val="045647CC"/>
    <w:rsid w:val="0463543B"/>
    <w:rsid w:val="048D6B52"/>
    <w:rsid w:val="04A56E6E"/>
    <w:rsid w:val="04D550AF"/>
    <w:rsid w:val="051A6F96"/>
    <w:rsid w:val="05C25E8C"/>
    <w:rsid w:val="06951176"/>
    <w:rsid w:val="07001BE1"/>
    <w:rsid w:val="07267DE7"/>
    <w:rsid w:val="088F55D5"/>
    <w:rsid w:val="089C4B49"/>
    <w:rsid w:val="09081517"/>
    <w:rsid w:val="091B747D"/>
    <w:rsid w:val="09A572B6"/>
    <w:rsid w:val="0A19737C"/>
    <w:rsid w:val="0B7218AA"/>
    <w:rsid w:val="0B99373B"/>
    <w:rsid w:val="0BA37CB5"/>
    <w:rsid w:val="0D0429D6"/>
    <w:rsid w:val="0D093B48"/>
    <w:rsid w:val="0D322E51"/>
    <w:rsid w:val="0D6C338E"/>
    <w:rsid w:val="0DB37F58"/>
    <w:rsid w:val="0E6D2010"/>
    <w:rsid w:val="0F5E6610"/>
    <w:rsid w:val="0FB52B86"/>
    <w:rsid w:val="0FDB629D"/>
    <w:rsid w:val="10C055FF"/>
    <w:rsid w:val="11761AF6"/>
    <w:rsid w:val="11851C0B"/>
    <w:rsid w:val="11D56DF6"/>
    <w:rsid w:val="11ED6591"/>
    <w:rsid w:val="12604762"/>
    <w:rsid w:val="13367661"/>
    <w:rsid w:val="14D728AA"/>
    <w:rsid w:val="15F1786F"/>
    <w:rsid w:val="16BB723D"/>
    <w:rsid w:val="17283764"/>
    <w:rsid w:val="17BC7656"/>
    <w:rsid w:val="17EA348C"/>
    <w:rsid w:val="1840212F"/>
    <w:rsid w:val="184656CF"/>
    <w:rsid w:val="193C261A"/>
    <w:rsid w:val="19943114"/>
    <w:rsid w:val="19DE22C0"/>
    <w:rsid w:val="1AB026BC"/>
    <w:rsid w:val="1ABB32B6"/>
    <w:rsid w:val="1BF70747"/>
    <w:rsid w:val="1C06153F"/>
    <w:rsid w:val="1C986C96"/>
    <w:rsid w:val="1D7371C3"/>
    <w:rsid w:val="1DDC2BB3"/>
    <w:rsid w:val="1E34479D"/>
    <w:rsid w:val="1EF81F78"/>
    <w:rsid w:val="1F620905"/>
    <w:rsid w:val="201A6AB0"/>
    <w:rsid w:val="203B66A0"/>
    <w:rsid w:val="211A679A"/>
    <w:rsid w:val="22857975"/>
    <w:rsid w:val="23902475"/>
    <w:rsid w:val="23FA0B3C"/>
    <w:rsid w:val="240371BF"/>
    <w:rsid w:val="2435534E"/>
    <w:rsid w:val="24534F10"/>
    <w:rsid w:val="24DF6C66"/>
    <w:rsid w:val="253D03DB"/>
    <w:rsid w:val="253F66D1"/>
    <w:rsid w:val="25A20B86"/>
    <w:rsid w:val="25B1070F"/>
    <w:rsid w:val="25DD571A"/>
    <w:rsid w:val="265C1D1F"/>
    <w:rsid w:val="26BB36DB"/>
    <w:rsid w:val="271C5A93"/>
    <w:rsid w:val="276F1834"/>
    <w:rsid w:val="27B459F9"/>
    <w:rsid w:val="27C51E91"/>
    <w:rsid w:val="28513369"/>
    <w:rsid w:val="28BF6D42"/>
    <w:rsid w:val="28C822A0"/>
    <w:rsid w:val="29FD04D3"/>
    <w:rsid w:val="2C1E1BB4"/>
    <w:rsid w:val="2CAE1BBE"/>
    <w:rsid w:val="2CCF04B2"/>
    <w:rsid w:val="2DF079DB"/>
    <w:rsid w:val="2E4C04E0"/>
    <w:rsid w:val="2F803D16"/>
    <w:rsid w:val="30CB71E3"/>
    <w:rsid w:val="30E36C85"/>
    <w:rsid w:val="31810DA9"/>
    <w:rsid w:val="31903F88"/>
    <w:rsid w:val="319F7F4E"/>
    <w:rsid w:val="32004B5E"/>
    <w:rsid w:val="323A1C2F"/>
    <w:rsid w:val="329448A6"/>
    <w:rsid w:val="32F45598"/>
    <w:rsid w:val="33204932"/>
    <w:rsid w:val="33447C07"/>
    <w:rsid w:val="35244754"/>
    <w:rsid w:val="364D41F6"/>
    <w:rsid w:val="36FD0156"/>
    <w:rsid w:val="38207F4E"/>
    <w:rsid w:val="38F8371D"/>
    <w:rsid w:val="39226F5F"/>
    <w:rsid w:val="39902098"/>
    <w:rsid w:val="3A3A0F35"/>
    <w:rsid w:val="3A4E1148"/>
    <w:rsid w:val="3AF15A98"/>
    <w:rsid w:val="3C8D2F9D"/>
    <w:rsid w:val="3CE0510E"/>
    <w:rsid w:val="3D0E3B71"/>
    <w:rsid w:val="3D1927CA"/>
    <w:rsid w:val="3D1E4B3E"/>
    <w:rsid w:val="3D8344ED"/>
    <w:rsid w:val="3E03620E"/>
    <w:rsid w:val="3E343C22"/>
    <w:rsid w:val="3F512FA9"/>
    <w:rsid w:val="3FAC4683"/>
    <w:rsid w:val="3FEA5DFB"/>
    <w:rsid w:val="401C35B7"/>
    <w:rsid w:val="4119235A"/>
    <w:rsid w:val="41677310"/>
    <w:rsid w:val="422C2C46"/>
    <w:rsid w:val="4251506E"/>
    <w:rsid w:val="42B75819"/>
    <w:rsid w:val="43684120"/>
    <w:rsid w:val="444F07DA"/>
    <w:rsid w:val="44601E28"/>
    <w:rsid w:val="475E72DC"/>
    <w:rsid w:val="47F514AF"/>
    <w:rsid w:val="4839282C"/>
    <w:rsid w:val="48FD75BD"/>
    <w:rsid w:val="4A745623"/>
    <w:rsid w:val="4B187071"/>
    <w:rsid w:val="4C7555EC"/>
    <w:rsid w:val="4D135D42"/>
    <w:rsid w:val="4D846266"/>
    <w:rsid w:val="4D8D78A2"/>
    <w:rsid w:val="4DF123A8"/>
    <w:rsid w:val="4E832A53"/>
    <w:rsid w:val="4EBC1A30"/>
    <w:rsid w:val="4F6F7A34"/>
    <w:rsid w:val="4FD74194"/>
    <w:rsid w:val="4FDA49F5"/>
    <w:rsid w:val="50AE413E"/>
    <w:rsid w:val="51E1640E"/>
    <w:rsid w:val="51EE42CA"/>
    <w:rsid w:val="52302EF2"/>
    <w:rsid w:val="52ED6284"/>
    <w:rsid w:val="5322283B"/>
    <w:rsid w:val="532B0C13"/>
    <w:rsid w:val="53BA6F17"/>
    <w:rsid w:val="53BE2B80"/>
    <w:rsid w:val="541505F1"/>
    <w:rsid w:val="54992FD0"/>
    <w:rsid w:val="55872E29"/>
    <w:rsid w:val="56D0674C"/>
    <w:rsid w:val="57D23F06"/>
    <w:rsid w:val="58BA52C3"/>
    <w:rsid w:val="58BC5D23"/>
    <w:rsid w:val="59E11CD3"/>
    <w:rsid w:val="5A857BDE"/>
    <w:rsid w:val="5B2A4567"/>
    <w:rsid w:val="5BE202EA"/>
    <w:rsid w:val="5CFA7F1D"/>
    <w:rsid w:val="5E2506F8"/>
    <w:rsid w:val="5E5E7F75"/>
    <w:rsid w:val="5EA316D6"/>
    <w:rsid w:val="5ECE1AC8"/>
    <w:rsid w:val="5F3A07D2"/>
    <w:rsid w:val="5F593A88"/>
    <w:rsid w:val="5FF901AE"/>
    <w:rsid w:val="60651EAC"/>
    <w:rsid w:val="60BB3927"/>
    <w:rsid w:val="62A42EE2"/>
    <w:rsid w:val="62F14F12"/>
    <w:rsid w:val="630D013F"/>
    <w:rsid w:val="63347FC4"/>
    <w:rsid w:val="63604CB9"/>
    <w:rsid w:val="64A36D0B"/>
    <w:rsid w:val="64C656C1"/>
    <w:rsid w:val="64F77166"/>
    <w:rsid w:val="657F4183"/>
    <w:rsid w:val="658466A7"/>
    <w:rsid w:val="6596487B"/>
    <w:rsid w:val="65DF63C9"/>
    <w:rsid w:val="662A7F2C"/>
    <w:rsid w:val="66D65FFA"/>
    <w:rsid w:val="67EB36EB"/>
    <w:rsid w:val="68DA2DB6"/>
    <w:rsid w:val="69725134"/>
    <w:rsid w:val="6B4666B6"/>
    <w:rsid w:val="6CC85DA9"/>
    <w:rsid w:val="6D2A5F93"/>
    <w:rsid w:val="6D8F2D6B"/>
    <w:rsid w:val="6DB91990"/>
    <w:rsid w:val="6DC31436"/>
    <w:rsid w:val="6E6F4E2B"/>
    <w:rsid w:val="6ECB49CF"/>
    <w:rsid w:val="6ECB5A2B"/>
    <w:rsid w:val="6F806E0F"/>
    <w:rsid w:val="70202A42"/>
    <w:rsid w:val="70ED3F4C"/>
    <w:rsid w:val="72227D09"/>
    <w:rsid w:val="72E476B5"/>
    <w:rsid w:val="72F22338"/>
    <w:rsid w:val="73BE3A62"/>
    <w:rsid w:val="746C7E4B"/>
    <w:rsid w:val="750E6C6B"/>
    <w:rsid w:val="755E374E"/>
    <w:rsid w:val="75B310E7"/>
    <w:rsid w:val="75B318F4"/>
    <w:rsid w:val="76377F56"/>
    <w:rsid w:val="764B35A7"/>
    <w:rsid w:val="769E6A57"/>
    <w:rsid w:val="77B238DE"/>
    <w:rsid w:val="78A4106B"/>
    <w:rsid w:val="79975481"/>
    <w:rsid w:val="79F60BE5"/>
    <w:rsid w:val="7A1B4027"/>
    <w:rsid w:val="7A965738"/>
    <w:rsid w:val="7ABC1C9C"/>
    <w:rsid w:val="7B022DCE"/>
    <w:rsid w:val="7B272834"/>
    <w:rsid w:val="7B8F71DF"/>
    <w:rsid w:val="7C1568F9"/>
    <w:rsid w:val="7CB2612E"/>
    <w:rsid w:val="7CC25607"/>
    <w:rsid w:val="7DE859ED"/>
    <w:rsid w:val="7E4C610E"/>
    <w:rsid w:val="7F09108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NormalIndent"/>
    <w:qFormat/>
    <w:rsid w:val="00A24874"/>
    <w:pPr>
      <w:widowControl w:val="0"/>
      <w:jc w:val="both"/>
    </w:pPr>
    <w:rPr>
      <w:rFonts w:ascii="Calibri" w:hAnsi="Calibri" w:cs="Arial Unicode MS"/>
      <w:szCs w:val="24"/>
      <w:lang w:bidi="bo-CN"/>
    </w:rPr>
  </w:style>
  <w:style w:type="paragraph" w:styleId="Heading1">
    <w:name w:val="heading 1"/>
    <w:basedOn w:val="Normal"/>
    <w:next w:val="Normal"/>
    <w:link w:val="Heading1Char"/>
    <w:uiPriority w:val="99"/>
    <w:qFormat/>
    <w:rsid w:val="00A24874"/>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A24874"/>
    <w:pPr>
      <w:keepNext/>
      <w:keepLines/>
      <w:spacing w:before="260" w:after="260" w:line="416" w:lineRule="auto"/>
      <w:outlineLvl w:val="1"/>
    </w:pPr>
    <w:rPr>
      <w:rFonts w:ascii="Cambria" w:hAnsi="Cambria" w:cs="Times New Roman"/>
      <w:b/>
      <w:bCs/>
      <w:sz w:val="32"/>
      <w:szCs w:val="32"/>
    </w:rPr>
  </w:style>
  <w:style w:type="paragraph" w:styleId="Heading3">
    <w:name w:val="heading 3"/>
    <w:basedOn w:val="Normal"/>
    <w:next w:val="Normal"/>
    <w:link w:val="Heading3Char"/>
    <w:uiPriority w:val="99"/>
    <w:qFormat/>
    <w:rsid w:val="00A24874"/>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A24874"/>
    <w:rPr>
      <w:rFonts w:ascii="Calibri" w:eastAsia="宋体" w:hAnsi="Calibri" w:cs="Arial Unicode MS"/>
      <w:sz w:val="24"/>
      <w:szCs w:val="24"/>
      <w:lang w:bidi="bo-CN"/>
    </w:rPr>
  </w:style>
  <w:style w:type="character" w:customStyle="1" w:styleId="Heading2Char">
    <w:name w:val="Heading 2 Char"/>
    <w:basedOn w:val="DefaultParagraphFont"/>
    <w:link w:val="Heading2"/>
    <w:uiPriority w:val="99"/>
    <w:semiHidden/>
    <w:locked/>
    <w:rsid w:val="00A24874"/>
    <w:rPr>
      <w:rFonts w:ascii="Calibri" w:eastAsia="宋体" w:hAnsi="Calibri" w:cs="Arial Unicode MS"/>
      <w:sz w:val="24"/>
      <w:szCs w:val="24"/>
      <w:lang w:bidi="bo-CN"/>
    </w:rPr>
  </w:style>
  <w:style w:type="character" w:customStyle="1" w:styleId="Heading3Char">
    <w:name w:val="Heading 3 Char"/>
    <w:basedOn w:val="DefaultParagraphFont"/>
    <w:link w:val="Heading3"/>
    <w:uiPriority w:val="99"/>
    <w:locked/>
    <w:rsid w:val="00A24874"/>
    <w:rPr>
      <w:rFonts w:ascii="Calibri" w:eastAsia="宋体" w:hAnsi="Calibri" w:cs="Arial Unicode MS"/>
      <w:sz w:val="26"/>
      <w:szCs w:val="26"/>
      <w:lang w:bidi="bo-CN"/>
    </w:rPr>
  </w:style>
  <w:style w:type="paragraph" w:styleId="NormalIndent">
    <w:name w:val="Normal Indent"/>
    <w:basedOn w:val="Normal"/>
    <w:uiPriority w:val="99"/>
    <w:rsid w:val="00A24874"/>
    <w:pPr>
      <w:ind w:firstLine="680"/>
    </w:pPr>
  </w:style>
  <w:style w:type="paragraph" w:styleId="CommentText">
    <w:name w:val="annotation text"/>
    <w:basedOn w:val="Normal"/>
    <w:link w:val="CommentTextChar"/>
    <w:uiPriority w:val="99"/>
    <w:semiHidden/>
    <w:rsid w:val="00A24874"/>
    <w:pPr>
      <w:jc w:val="left"/>
    </w:pPr>
  </w:style>
  <w:style w:type="character" w:customStyle="1" w:styleId="CommentTextChar">
    <w:name w:val="Comment Text Char"/>
    <w:basedOn w:val="DefaultParagraphFont"/>
    <w:link w:val="CommentText"/>
    <w:uiPriority w:val="99"/>
    <w:locked/>
    <w:rsid w:val="00A24874"/>
    <w:rPr>
      <w:rFonts w:ascii="Calibri" w:eastAsia="宋体" w:hAnsi="Calibri" w:cs="Arial Unicode MS"/>
      <w:sz w:val="26"/>
      <w:szCs w:val="26"/>
      <w:lang w:bidi="bo-CN"/>
    </w:rPr>
  </w:style>
  <w:style w:type="paragraph" w:styleId="Salutation">
    <w:name w:val="Salutation"/>
    <w:basedOn w:val="Normal"/>
    <w:next w:val="Normal"/>
    <w:link w:val="SalutationChar"/>
    <w:uiPriority w:val="99"/>
    <w:semiHidden/>
    <w:rsid w:val="00A24874"/>
  </w:style>
  <w:style w:type="character" w:customStyle="1" w:styleId="SalutationChar">
    <w:name w:val="Salutation Char"/>
    <w:basedOn w:val="DefaultParagraphFont"/>
    <w:link w:val="Salutation"/>
    <w:uiPriority w:val="99"/>
    <w:semiHidden/>
    <w:locked/>
    <w:rPr>
      <w:rFonts w:ascii="Calibri" w:hAnsi="Calibri" w:cs="Arial Unicode MS"/>
      <w:sz w:val="24"/>
      <w:szCs w:val="24"/>
      <w:lang w:bidi="bo-CN"/>
    </w:rPr>
  </w:style>
  <w:style w:type="paragraph" w:styleId="BodyText">
    <w:name w:val="Body Text"/>
    <w:basedOn w:val="Normal"/>
    <w:link w:val="BodyTextChar1"/>
    <w:uiPriority w:val="99"/>
    <w:rsid w:val="00A24874"/>
    <w:rPr>
      <w:rFonts w:ascii="仿宋_GB2312" w:eastAsia="仿宋_GB2312" w:hAnsi="Times New Roman" w:cs="Times New Roman"/>
      <w:kern w:val="0"/>
      <w:sz w:val="24"/>
      <w:szCs w:val="20"/>
      <w:lang w:bidi="ar-SA"/>
    </w:rPr>
  </w:style>
  <w:style w:type="character" w:customStyle="1" w:styleId="BodyTextChar">
    <w:name w:val="Body Text Char"/>
    <w:basedOn w:val="DefaultParagraphFont"/>
    <w:link w:val="BodyText"/>
    <w:uiPriority w:val="99"/>
    <w:semiHidden/>
    <w:locked/>
    <w:rsid w:val="00A24874"/>
    <w:rPr>
      <w:rFonts w:ascii="Times New Roman" w:hAnsi="Times New Roman" w:cs="Times New Roman"/>
      <w:sz w:val="24"/>
      <w:szCs w:val="24"/>
    </w:rPr>
  </w:style>
  <w:style w:type="paragraph" w:styleId="TOC3">
    <w:name w:val="toc 3"/>
    <w:basedOn w:val="Normal"/>
    <w:next w:val="Normal"/>
    <w:uiPriority w:val="99"/>
    <w:rsid w:val="00A24874"/>
    <w:pPr>
      <w:tabs>
        <w:tab w:val="right" w:leader="dot" w:pos="8296"/>
      </w:tabs>
      <w:ind w:leftChars="400" w:left="840"/>
    </w:pPr>
  </w:style>
  <w:style w:type="paragraph" w:styleId="Date">
    <w:name w:val="Date"/>
    <w:basedOn w:val="Normal"/>
    <w:next w:val="Normal"/>
    <w:link w:val="DateChar"/>
    <w:uiPriority w:val="99"/>
    <w:semiHidden/>
    <w:rsid w:val="00A24874"/>
    <w:pPr>
      <w:ind w:leftChars="2500" w:left="100"/>
    </w:pPr>
  </w:style>
  <w:style w:type="character" w:customStyle="1" w:styleId="DateChar">
    <w:name w:val="Date Char"/>
    <w:basedOn w:val="DefaultParagraphFont"/>
    <w:link w:val="Date"/>
    <w:uiPriority w:val="99"/>
    <w:semiHidden/>
    <w:locked/>
    <w:rPr>
      <w:rFonts w:ascii="Calibri" w:hAnsi="Calibri" w:cs="Arial Unicode MS"/>
      <w:sz w:val="24"/>
      <w:szCs w:val="24"/>
      <w:lang w:bidi="bo-CN"/>
    </w:rPr>
  </w:style>
  <w:style w:type="paragraph" w:styleId="BalloonText">
    <w:name w:val="Balloon Text"/>
    <w:basedOn w:val="Normal"/>
    <w:link w:val="BalloonTextChar"/>
    <w:uiPriority w:val="99"/>
    <w:semiHidden/>
    <w:rsid w:val="00A24874"/>
    <w:rPr>
      <w:sz w:val="18"/>
      <w:szCs w:val="18"/>
    </w:rPr>
  </w:style>
  <w:style w:type="character" w:customStyle="1" w:styleId="BalloonTextChar">
    <w:name w:val="Balloon Text Char"/>
    <w:basedOn w:val="DefaultParagraphFont"/>
    <w:link w:val="BalloonText"/>
    <w:uiPriority w:val="99"/>
    <w:semiHidden/>
    <w:locked/>
    <w:rsid w:val="00A24874"/>
    <w:rPr>
      <w:rFonts w:ascii="Times New Roman" w:hAnsi="Times New Roman" w:cs="Times New Roman"/>
      <w:kern w:val="2"/>
      <w:sz w:val="18"/>
      <w:szCs w:val="18"/>
    </w:rPr>
  </w:style>
  <w:style w:type="paragraph" w:styleId="Footer">
    <w:name w:val="footer"/>
    <w:basedOn w:val="Normal"/>
    <w:link w:val="FooterChar1"/>
    <w:uiPriority w:val="99"/>
    <w:rsid w:val="00A24874"/>
    <w:pPr>
      <w:tabs>
        <w:tab w:val="center" w:pos="4153"/>
        <w:tab w:val="right" w:pos="8306"/>
      </w:tabs>
      <w:snapToGrid w:val="0"/>
      <w:jc w:val="left"/>
    </w:pPr>
    <w:rPr>
      <w:rFonts w:ascii="Times New Roman" w:hAnsi="Times New Roman" w:cs="Times New Roman"/>
      <w:kern w:val="0"/>
      <w:sz w:val="18"/>
      <w:szCs w:val="20"/>
      <w:lang w:bidi="ar-SA"/>
    </w:rPr>
  </w:style>
  <w:style w:type="character" w:customStyle="1" w:styleId="FooterChar">
    <w:name w:val="Footer Char"/>
    <w:basedOn w:val="DefaultParagraphFont"/>
    <w:link w:val="Footer"/>
    <w:uiPriority w:val="99"/>
    <w:semiHidden/>
    <w:locked/>
    <w:rsid w:val="00A24874"/>
    <w:rPr>
      <w:rFonts w:ascii="Times New Roman" w:hAnsi="Times New Roman" w:cs="Times New Roman"/>
      <w:sz w:val="18"/>
      <w:szCs w:val="18"/>
    </w:rPr>
  </w:style>
  <w:style w:type="paragraph" w:styleId="Header">
    <w:name w:val="header"/>
    <w:basedOn w:val="Normal"/>
    <w:link w:val="HeaderChar1"/>
    <w:uiPriority w:val="99"/>
    <w:rsid w:val="00A24874"/>
    <w:pPr>
      <w:pBdr>
        <w:bottom w:val="single" w:sz="6" w:space="1" w:color="auto"/>
      </w:pBdr>
      <w:tabs>
        <w:tab w:val="center" w:pos="4153"/>
        <w:tab w:val="right" w:pos="8306"/>
      </w:tabs>
      <w:snapToGrid w:val="0"/>
      <w:jc w:val="center"/>
    </w:pPr>
    <w:rPr>
      <w:rFonts w:ascii="Times New Roman" w:hAnsi="Times New Roman" w:cs="Times New Roman"/>
      <w:kern w:val="0"/>
      <w:sz w:val="18"/>
      <w:szCs w:val="20"/>
      <w:lang w:bidi="ar-SA"/>
    </w:rPr>
  </w:style>
  <w:style w:type="character" w:customStyle="1" w:styleId="HeaderChar">
    <w:name w:val="Header Char"/>
    <w:basedOn w:val="DefaultParagraphFont"/>
    <w:link w:val="Header"/>
    <w:uiPriority w:val="99"/>
    <w:semiHidden/>
    <w:locked/>
    <w:rsid w:val="00A24874"/>
    <w:rPr>
      <w:rFonts w:ascii="Times New Roman" w:hAnsi="Times New Roman" w:cs="Times New Roman"/>
      <w:sz w:val="18"/>
      <w:szCs w:val="18"/>
    </w:rPr>
  </w:style>
  <w:style w:type="paragraph" w:styleId="TOC1">
    <w:name w:val="toc 1"/>
    <w:basedOn w:val="Normal"/>
    <w:next w:val="Normal"/>
    <w:uiPriority w:val="99"/>
    <w:rsid w:val="00A24874"/>
    <w:pPr>
      <w:tabs>
        <w:tab w:val="right" w:leader="dot" w:pos="8296"/>
      </w:tabs>
      <w:spacing w:before="93"/>
      <w:jc w:val="center"/>
    </w:pPr>
    <w:rPr>
      <w:rFonts w:ascii="仿宋" w:eastAsia="仿宋" w:hAnsi="仿宋"/>
      <w:sz w:val="28"/>
      <w:szCs w:val="28"/>
    </w:rPr>
  </w:style>
  <w:style w:type="paragraph" w:styleId="TableofFigures">
    <w:name w:val="table of figures"/>
    <w:basedOn w:val="Normal"/>
    <w:next w:val="Normal"/>
    <w:uiPriority w:val="99"/>
    <w:rsid w:val="00A24874"/>
    <w:pPr>
      <w:ind w:leftChars="200" w:left="200" w:hangingChars="200" w:hanging="200"/>
    </w:pPr>
  </w:style>
  <w:style w:type="paragraph" w:styleId="TOC2">
    <w:name w:val="toc 2"/>
    <w:basedOn w:val="Normal"/>
    <w:next w:val="Normal"/>
    <w:uiPriority w:val="99"/>
    <w:rsid w:val="00A24874"/>
    <w:pPr>
      <w:tabs>
        <w:tab w:val="right" w:leader="dot" w:pos="8296"/>
      </w:tabs>
      <w:ind w:leftChars="200" w:left="420"/>
    </w:pPr>
  </w:style>
  <w:style w:type="character" w:styleId="Strong">
    <w:name w:val="Strong"/>
    <w:basedOn w:val="DefaultParagraphFont"/>
    <w:uiPriority w:val="99"/>
    <w:qFormat/>
    <w:rsid w:val="00A24874"/>
    <w:rPr>
      <w:rFonts w:cs="Times New Roman"/>
      <w:b/>
    </w:rPr>
  </w:style>
  <w:style w:type="character" w:styleId="Hyperlink">
    <w:name w:val="Hyperlink"/>
    <w:basedOn w:val="DefaultParagraphFont"/>
    <w:uiPriority w:val="99"/>
    <w:rsid w:val="00A24874"/>
    <w:rPr>
      <w:rFonts w:cs="Times New Roman"/>
      <w:color w:val="0000FF"/>
      <w:u w:val="single"/>
    </w:rPr>
  </w:style>
  <w:style w:type="character" w:styleId="CommentReference">
    <w:name w:val="annotation reference"/>
    <w:basedOn w:val="DefaultParagraphFont"/>
    <w:uiPriority w:val="99"/>
    <w:semiHidden/>
    <w:rsid w:val="00A24874"/>
    <w:rPr>
      <w:rFonts w:cs="Times New Roman"/>
      <w:sz w:val="21"/>
      <w:szCs w:val="21"/>
    </w:rPr>
  </w:style>
  <w:style w:type="paragraph" w:customStyle="1" w:styleId="Default">
    <w:name w:val="Default"/>
    <w:uiPriority w:val="99"/>
    <w:rsid w:val="00A24874"/>
    <w:pPr>
      <w:widowControl w:val="0"/>
      <w:autoSpaceDE w:val="0"/>
      <w:autoSpaceDN w:val="0"/>
      <w:adjustRightInd w:val="0"/>
    </w:pPr>
    <w:rPr>
      <w:rFonts w:ascii="仿宋" w:eastAsia="仿宋" w:hAnsi="Calibri" w:cs="仿宋"/>
      <w:color w:val="000000"/>
      <w:kern w:val="0"/>
      <w:sz w:val="24"/>
      <w:szCs w:val="24"/>
    </w:rPr>
  </w:style>
  <w:style w:type="character" w:customStyle="1" w:styleId="HeaderChar1">
    <w:name w:val="Header Char1"/>
    <w:link w:val="Header"/>
    <w:uiPriority w:val="99"/>
    <w:semiHidden/>
    <w:locked/>
    <w:rsid w:val="00A24874"/>
    <w:rPr>
      <w:sz w:val="18"/>
    </w:rPr>
  </w:style>
  <w:style w:type="character" w:customStyle="1" w:styleId="FooterChar1">
    <w:name w:val="Footer Char1"/>
    <w:link w:val="Footer"/>
    <w:uiPriority w:val="99"/>
    <w:locked/>
    <w:rsid w:val="00A24874"/>
    <w:rPr>
      <w:sz w:val="18"/>
    </w:rPr>
  </w:style>
  <w:style w:type="character" w:customStyle="1" w:styleId="BodyTextChar1">
    <w:name w:val="Body Text Char1"/>
    <w:link w:val="BodyText"/>
    <w:uiPriority w:val="99"/>
    <w:locked/>
    <w:rsid w:val="00A24874"/>
    <w:rPr>
      <w:rFonts w:ascii="仿宋_GB2312" w:eastAsia="仿宋_GB2312" w:hAnsi="Times New Roman"/>
      <w:sz w:val="24"/>
    </w:rPr>
  </w:style>
  <w:style w:type="paragraph" w:styleId="ListParagraph">
    <w:name w:val="List Paragraph"/>
    <w:basedOn w:val="Normal"/>
    <w:uiPriority w:val="99"/>
    <w:qFormat/>
    <w:rsid w:val="00A24874"/>
    <w:pPr>
      <w:ind w:firstLineChars="200" w:firstLine="420"/>
    </w:pPr>
  </w:style>
  <w:style w:type="character" w:customStyle="1" w:styleId="1">
    <w:name w:val="标题 1 字符"/>
    <w:basedOn w:val="DefaultParagraphFont"/>
    <w:link w:val="Heading1"/>
    <w:uiPriority w:val="99"/>
    <w:locked/>
    <w:rsid w:val="00A24874"/>
    <w:rPr>
      <w:rFonts w:ascii="Times New Roman" w:hAnsi="Times New Roman" w:cs="Times New Roman"/>
      <w:b/>
      <w:bCs/>
      <w:kern w:val="44"/>
      <w:sz w:val="44"/>
      <w:szCs w:val="44"/>
    </w:rPr>
  </w:style>
  <w:style w:type="character" w:customStyle="1" w:styleId="2">
    <w:name w:val="标题 2 字符"/>
    <w:basedOn w:val="DefaultParagraphFont"/>
    <w:link w:val="Heading2"/>
    <w:uiPriority w:val="99"/>
    <w:locked/>
    <w:rsid w:val="00A24874"/>
    <w:rPr>
      <w:rFonts w:ascii="Cambria" w:eastAsia="宋体" w:hAnsi="Cambria" w:cs="Times New Roman"/>
      <w:b/>
      <w:bCs/>
      <w:kern w:val="2"/>
      <w:sz w:val="32"/>
      <w:szCs w:val="32"/>
    </w:rPr>
  </w:style>
  <w:style w:type="paragraph" w:customStyle="1" w:styleId="TOC10">
    <w:name w:val="TOC 标题1"/>
    <w:basedOn w:val="Heading1"/>
    <w:next w:val="Normal"/>
    <w:uiPriority w:val="99"/>
    <w:rsid w:val="00A24874"/>
    <w:pPr>
      <w:widowControl/>
      <w:spacing w:before="480" w:after="0" w:line="276" w:lineRule="auto"/>
      <w:jc w:val="left"/>
      <w:outlineLvl w:val="9"/>
    </w:pPr>
    <w:rPr>
      <w:rFonts w:ascii="Cambria" w:hAnsi="Cambria" w:cs="Times New Roman"/>
      <w:color w:val="365F91"/>
      <w:kern w:val="0"/>
      <w:sz w:val="28"/>
      <w:szCs w:val="28"/>
    </w:rPr>
  </w:style>
  <w:style w:type="character" w:customStyle="1" w:styleId="3">
    <w:name w:val="标题 3 字符"/>
    <w:basedOn w:val="DefaultParagraphFont"/>
    <w:link w:val="Heading3"/>
    <w:uiPriority w:val="99"/>
    <w:locked/>
    <w:rsid w:val="00A24874"/>
    <w:rPr>
      <w:rFonts w:ascii="Times New Roman" w:hAnsi="Times New Roman" w:cs="Times New Roman"/>
      <w:b/>
      <w:bCs/>
      <w:kern w:val="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26</Pages>
  <Words>1556</Words>
  <Characters>8874</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四川省决算编制说明</dc:title>
  <dc:subject/>
  <dc:creator>pjf</dc:creator>
  <cp:keywords/>
  <dc:description/>
  <cp:lastModifiedBy>User</cp:lastModifiedBy>
  <cp:revision>5</cp:revision>
  <cp:lastPrinted>2021-09-26T08:39:00Z</cp:lastPrinted>
  <dcterms:created xsi:type="dcterms:W3CDTF">2024-08-22T09:01:00Z</dcterms:created>
  <dcterms:modified xsi:type="dcterms:W3CDTF">2024-08-23T02:16:00Z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B93CA6F4BEAD4F359769D1203595D585</vt:lpwstr>
  </property>
</Properties>
</file>