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红原牦牛乳业有限责任公司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简介</w:t>
      </w:r>
    </w:p>
    <w:p>
      <w:p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spacing w:line="360" w:lineRule="auto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红原牦牛乳业系已故藏族爱国人士贡唐仓•丹贝旺旭活佛（曾任全国政协常务委员，甘肃省政协副主席，全国佛教协会副会长）创建于1956年，2001年企业改制为民营乳制品企业。红原牦牛乳业是集收购、加工和销售为一体的牦牛乳制品生产企业，是农业产业化国家重点龙头企业。位于阿坝州红原县的现代化生产工厂由美国湖之洲公司建设，全套引进瑞典利乐公司的生产线，是全世界海拔最高、设备最先进的现代化牦牛乳制品厂，是青藏高原第一个符合国际标准的乳制品加工厂。</w:t>
      </w:r>
    </w:p>
    <w:p>
      <w:pPr>
        <w:spacing w:line="360" w:lineRule="auto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公司现占地面积17.36万平方米，建筑面积7.1万平方米，固定资产投入3亿元,其中设备投入1亿元,现生产设备是进口瑞典的利乐设备，设计产能力为年加工10万吨牦牛鲜奶，3000吨奶粉。</w:t>
      </w:r>
    </w:p>
    <w:p>
      <w:pPr>
        <w:spacing w:line="360" w:lineRule="auto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全世界牦牛1700万头，其中，95%都在中国。以红原为中心的四川、青海、甘肃三省十六县是全世界牦牛集中度最高、可形成牦牛乳制品产业化生产的地区。</w:t>
      </w:r>
    </w:p>
    <w:p>
      <w:pPr>
        <w:spacing w:line="360" w:lineRule="auto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红原牦牛乳业建成了以红原为中心，辐射半径达300公里的鲜牦牛奶收购网络体系，奶源资源极其丰富。</w:t>
      </w:r>
    </w:p>
    <w:p>
      <w:pPr>
        <w:spacing w:line="360" w:lineRule="auto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近年来公司投入大量资金，用于加强牧区基地建设、基础设施建设、奶源建设和生产设备设施投入，先后在红原地区修建了两个中心奶站和多个联户牧场，50多个收奶站，形成了以红原为中心，辐射周边200公里的牦牛鲜奶收购网络，新建牦牛鲜奶收购公路327公里，与6000多户牧户签订了牦牛奶收购协议。坚持“企业+合作社+牧户”的发展模式，其中家庭牧场、养殖基地、合作社通过养殖原种牦牛，向公司提供高品质的牦牛奶源，公司按保护价或市场价就高收购牦牛奶。现行收奶价格是同期内地普通牛奶平均收购价格的2-3倍；交奶牧户年户均收入2万元以上，占牧民家庭收入的70%以上。</w:t>
      </w:r>
    </w:p>
    <w:p>
      <w:pPr>
        <w:spacing w:line="360" w:lineRule="auto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公司现有员工500余人，85%以上员工为当地藏族员工。以红原牦牛乳业公司为核心的“龙头带动八方联动”产业扶贫案例，被评为“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中国企业精准扶贫案例50佳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”，也是四川仅有的两个扶贫案例之一。同时也获得阿坝州“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万企帮万村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”精准扶贫行动先进单位。</w:t>
      </w:r>
    </w:p>
    <w:p>
      <w:pPr>
        <w:spacing w:line="360" w:lineRule="auto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省委书记彭清华于2019年5月17日在红原牦牛乳业有限责任公司有关工作情况的报告上批示：“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牦牛养殖和加工是高原藏区的支撑产业，对脱贫奔康和民族地区可持续发展有重要作用，有关方面要予以积极支持和扶持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。”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E1"/>
    <w:rsid w:val="00182DB7"/>
    <w:rsid w:val="005379C0"/>
    <w:rsid w:val="00AB5CE1"/>
    <w:rsid w:val="00D9586C"/>
    <w:rsid w:val="33217045"/>
    <w:rsid w:val="507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801</Characters>
  <Lines>6</Lines>
  <Paragraphs>1</Paragraphs>
  <TotalTime>0</TotalTime>
  <ScaleCrop>false</ScaleCrop>
  <LinksUpToDate>false</LinksUpToDate>
  <CharactersWithSpaces>940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2020-04-10T05:36:00Z</dcterms:created>
  <dc:creator>Li Dane</dc:creator>
  <cp:lastModifiedBy>朝朝长思。</cp:lastModifiedBy>
  <dcterms:modified xsi:type="dcterms:W3CDTF">2020-04-16T03:43:38Z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